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D77" w:rsidRDefault="001A2D77">
      <w:pPr>
        <w:spacing w:line="600" w:lineRule="exact"/>
        <w:jc w:val="center"/>
        <w:outlineLvl w:val="0"/>
        <w:rPr>
          <w:rFonts w:ascii="方正小标宋简体" w:eastAsia="方正小标宋简体" w:hAnsi="宋体"/>
          <w:sz w:val="72"/>
          <w:szCs w:val="72"/>
        </w:rPr>
      </w:pPr>
      <w:bookmarkStart w:id="0" w:name="_Toc15396597"/>
      <w:bookmarkStart w:id="1" w:name="_Toc15377193"/>
      <w:bookmarkStart w:id="2" w:name="_Toc15396475"/>
      <w:bookmarkStart w:id="3" w:name="_Toc15378441"/>
      <w:bookmarkStart w:id="4" w:name="_Toc15377425"/>
      <w:bookmarkStart w:id="5" w:name="_Toc15306267"/>
    </w:p>
    <w:p w:rsidR="001A2D77" w:rsidRDefault="001A2D77">
      <w:pPr>
        <w:spacing w:line="600" w:lineRule="exact"/>
        <w:jc w:val="center"/>
        <w:outlineLvl w:val="0"/>
        <w:rPr>
          <w:rFonts w:ascii="方正小标宋简体" w:eastAsia="方正小标宋简体" w:hAnsi="宋体"/>
          <w:sz w:val="72"/>
          <w:szCs w:val="72"/>
        </w:rPr>
      </w:pPr>
    </w:p>
    <w:p w:rsidR="001A2D77" w:rsidRDefault="001A2D77">
      <w:pPr>
        <w:spacing w:line="600" w:lineRule="exact"/>
        <w:jc w:val="center"/>
        <w:outlineLvl w:val="0"/>
        <w:rPr>
          <w:rFonts w:ascii="方正小标宋简体" w:eastAsia="方正小标宋简体" w:hAnsi="宋体"/>
          <w:sz w:val="72"/>
          <w:szCs w:val="72"/>
        </w:rPr>
      </w:pPr>
    </w:p>
    <w:p w:rsidR="001A2D77" w:rsidRDefault="00034B4A">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2022</w:t>
      </w:r>
      <w:r>
        <w:rPr>
          <w:rFonts w:ascii="方正小标宋简体" w:eastAsia="方正小标宋简体" w:hAnsi="方正小标宋简体" w:cs="方正小标宋简体" w:hint="eastAsia"/>
          <w:sz w:val="72"/>
          <w:szCs w:val="72"/>
        </w:rPr>
        <w:t>年度</w:t>
      </w:r>
      <w:bookmarkEnd w:id="0"/>
      <w:bookmarkEnd w:id="1"/>
      <w:bookmarkEnd w:id="2"/>
      <w:bookmarkEnd w:id="3"/>
      <w:bookmarkEnd w:id="4"/>
    </w:p>
    <w:p w:rsidR="001A2D77" w:rsidRDefault="00034B4A">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06268"/>
      <w:bookmarkEnd w:id="5"/>
      <w:r>
        <w:rPr>
          <w:rFonts w:ascii="方正小标宋简体" w:eastAsia="方正小标宋简体" w:hAnsi="方正小标宋简体" w:cs="方正小标宋简体" w:hint="eastAsia"/>
          <w:sz w:val="72"/>
          <w:szCs w:val="72"/>
        </w:rPr>
        <w:t>中国共产主义青年团</w:t>
      </w:r>
    </w:p>
    <w:p w:rsidR="001A2D77" w:rsidRDefault="00034B4A">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攀枝花市委委员会</w:t>
      </w:r>
    </w:p>
    <w:p w:rsidR="001A2D77" w:rsidRDefault="00034B4A">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部门</w:t>
      </w:r>
      <w:r>
        <w:rPr>
          <w:rFonts w:ascii="方正小标宋简体" w:eastAsia="方正小标宋简体" w:hAnsi="方正小标宋简体" w:cs="方正小标宋简体" w:hint="eastAsia"/>
          <w:sz w:val="72"/>
          <w:szCs w:val="72"/>
        </w:rPr>
        <w:t>决算</w:t>
      </w:r>
      <w:bookmarkEnd w:id="6"/>
    </w:p>
    <w:p w:rsidR="001A2D77" w:rsidRDefault="00034B4A">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1A2D77" w:rsidRDefault="001A2D77">
      <w:pPr>
        <w:widowControl/>
        <w:jc w:val="center"/>
        <w:rPr>
          <w:rFonts w:ascii="黑体" w:eastAsia="黑体" w:hAnsi="黑体" w:cstheme="minorBidi"/>
          <w:sz w:val="28"/>
          <w:szCs w:val="28"/>
        </w:rPr>
      </w:pPr>
    </w:p>
    <w:p w:rsidR="001A2D77" w:rsidRDefault="00034B4A">
      <w:pPr>
        <w:pStyle w:val="11"/>
        <w:rPr>
          <w:rFonts w:ascii="Times New Roman" w:eastAsia="方正仿宋_GBK" w:hAnsi="Times New Roman"/>
          <w:sz w:val="33"/>
          <w:szCs w:val="33"/>
        </w:rPr>
      </w:pPr>
      <w:r>
        <w:rPr>
          <w:rFonts w:ascii="Times New Roman" w:eastAsia="方正仿宋_GBK" w:hAnsi="Times New Roman"/>
          <w:sz w:val="33"/>
          <w:szCs w:val="33"/>
        </w:rPr>
        <w:t>公开时间：</w:t>
      </w:r>
      <w:r>
        <w:rPr>
          <w:rFonts w:ascii="Times New Roman" w:eastAsia="方正仿宋_GBK" w:hAnsi="Times New Roman"/>
          <w:sz w:val="33"/>
          <w:szCs w:val="33"/>
        </w:rPr>
        <w:t>2023</w:t>
      </w:r>
      <w:r>
        <w:rPr>
          <w:rFonts w:ascii="Times New Roman" w:eastAsia="方正仿宋_GBK" w:hAnsi="Times New Roman"/>
          <w:sz w:val="33"/>
          <w:szCs w:val="33"/>
        </w:rPr>
        <w:t>年</w:t>
      </w:r>
      <w:r>
        <w:rPr>
          <w:rFonts w:ascii="Times New Roman" w:eastAsia="方正仿宋_GBK" w:hAnsi="Times New Roman"/>
          <w:sz w:val="33"/>
          <w:szCs w:val="33"/>
        </w:rPr>
        <w:t>9</w:t>
      </w:r>
      <w:r>
        <w:rPr>
          <w:rFonts w:ascii="Times New Roman" w:eastAsia="方正仿宋_GBK" w:hAnsi="Times New Roman"/>
          <w:sz w:val="33"/>
          <w:szCs w:val="33"/>
        </w:rPr>
        <w:t>月</w:t>
      </w:r>
      <w:r>
        <w:rPr>
          <w:rFonts w:ascii="Times New Roman" w:eastAsia="方正仿宋_GBK" w:hAnsi="Times New Roman"/>
          <w:sz w:val="33"/>
          <w:szCs w:val="33"/>
        </w:rPr>
        <w:t>1</w:t>
      </w:r>
      <w:r>
        <w:rPr>
          <w:rFonts w:ascii="Times New Roman" w:eastAsia="方正仿宋_GBK" w:hAnsi="Times New Roman"/>
          <w:sz w:val="33"/>
          <w:szCs w:val="33"/>
        </w:rPr>
        <w:t>5</w:t>
      </w:r>
      <w:r>
        <w:rPr>
          <w:rFonts w:ascii="Times New Roman" w:eastAsia="方正仿宋_GBK" w:hAnsi="Times New Roman"/>
          <w:sz w:val="33"/>
          <w:szCs w:val="33"/>
        </w:rPr>
        <w:t>日</w:t>
      </w:r>
    </w:p>
    <w:p w:rsidR="001A2D77" w:rsidRDefault="001A2D77"/>
    <w:p w:rsidR="001A2D77" w:rsidRDefault="00034B4A">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r>
        <w:rPr>
          <w:rFonts w:cstheme="minorBidi"/>
          <w:sz w:val="24"/>
          <w:szCs w:val="24"/>
        </w:rPr>
        <w:tab/>
      </w:r>
      <w:r>
        <w:rPr>
          <w:rFonts w:cstheme="minorBidi" w:hint="eastAsia"/>
          <w:sz w:val="24"/>
          <w:szCs w:val="24"/>
        </w:rPr>
        <w:t>4</w:t>
      </w:r>
    </w:p>
    <w:p w:rsidR="001A2D77" w:rsidRDefault="00034B4A">
      <w:pPr>
        <w:pStyle w:val="22"/>
        <w:adjustRightInd w:val="0"/>
        <w:snapToGrid w:val="0"/>
        <w:spacing w:line="440" w:lineRule="exact"/>
        <w:jc w:val="left"/>
        <w:rPr>
          <w:rFonts w:ascii="仿宋" w:hAnsi="仿宋"/>
          <w:sz w:val="24"/>
        </w:rPr>
      </w:pPr>
      <w:r>
        <w:rPr>
          <w:rFonts w:hint="eastAsia"/>
          <w:sz w:val="24"/>
        </w:rPr>
        <w:t>一、部门职责</w:t>
      </w:r>
      <w:r>
        <w:rPr>
          <w:rFonts w:cstheme="minorBidi"/>
          <w:sz w:val="24"/>
        </w:rPr>
        <w:tab/>
      </w:r>
      <w:r>
        <w:rPr>
          <w:rFonts w:cstheme="minorBidi" w:hint="eastAsia"/>
          <w:sz w:val="24"/>
        </w:rPr>
        <w:t>4</w:t>
      </w:r>
    </w:p>
    <w:p w:rsidR="001A2D77" w:rsidRDefault="00034B4A">
      <w:pPr>
        <w:pStyle w:val="22"/>
        <w:adjustRightInd w:val="0"/>
        <w:snapToGrid w:val="0"/>
        <w:spacing w:line="440" w:lineRule="exact"/>
        <w:jc w:val="left"/>
        <w:rPr>
          <w:rFonts w:ascii="仿宋" w:hAnsi="仿宋" w:cstheme="minorBidi"/>
          <w:sz w:val="24"/>
        </w:rPr>
      </w:pPr>
      <w:r>
        <w:rPr>
          <w:rFonts w:hint="eastAsia"/>
          <w:sz w:val="24"/>
        </w:rPr>
        <w:t>二、机构设置</w:t>
      </w:r>
      <w:r>
        <w:rPr>
          <w:rFonts w:cstheme="minorBidi"/>
          <w:sz w:val="24"/>
        </w:rPr>
        <w:tab/>
      </w:r>
      <w:r>
        <w:rPr>
          <w:rFonts w:cstheme="minorBidi" w:hint="eastAsia"/>
          <w:sz w:val="24"/>
        </w:rPr>
        <w:t>5</w:t>
      </w:r>
    </w:p>
    <w:p w:rsidR="001A2D77" w:rsidRDefault="00034B4A">
      <w:pPr>
        <w:pStyle w:val="11"/>
        <w:adjustRightInd w:val="0"/>
        <w:snapToGrid w:val="0"/>
        <w:spacing w:before="0" w:line="440" w:lineRule="exact"/>
        <w:jc w:val="left"/>
        <w:rPr>
          <w:sz w:val="24"/>
          <w:szCs w:val="24"/>
        </w:rPr>
      </w:pPr>
      <w:r>
        <w:rPr>
          <w:rFonts w:hint="eastAsia"/>
          <w:sz w:val="24"/>
        </w:rPr>
        <w:t>第二部分</w:t>
      </w:r>
      <w:r>
        <w:rPr>
          <w:rFonts w:hint="eastAsia"/>
          <w:sz w:val="24"/>
        </w:rPr>
        <w:t xml:space="preserve"> 2022</w:t>
      </w:r>
      <w:r>
        <w:rPr>
          <w:rFonts w:hint="eastAsia"/>
          <w:sz w:val="24"/>
        </w:rPr>
        <w:t>年度部门决算情况说明</w:t>
      </w:r>
      <w:r>
        <w:rPr>
          <w:rFonts w:cstheme="minorBidi"/>
          <w:sz w:val="24"/>
          <w:szCs w:val="24"/>
        </w:rPr>
        <w:tab/>
      </w:r>
      <w:r>
        <w:rPr>
          <w:rFonts w:cstheme="minorBidi" w:hint="eastAsia"/>
          <w:sz w:val="24"/>
          <w:szCs w:val="24"/>
        </w:rPr>
        <w:t>6</w:t>
      </w:r>
    </w:p>
    <w:p w:rsidR="001A2D77" w:rsidRDefault="00034B4A">
      <w:pPr>
        <w:pStyle w:val="22"/>
        <w:adjustRightInd w:val="0"/>
        <w:snapToGrid w:val="0"/>
        <w:spacing w:line="440" w:lineRule="exact"/>
        <w:jc w:val="left"/>
        <w:rPr>
          <w:rFonts w:ascii="仿宋" w:hAnsi="仿宋" w:cstheme="minorBidi"/>
          <w:sz w:val="24"/>
        </w:rPr>
      </w:pPr>
      <w:r>
        <w:rPr>
          <w:rFonts w:hint="eastAsia"/>
          <w:sz w:val="24"/>
        </w:rPr>
        <w:t>一、收入支出决算总体情况说明</w:t>
      </w:r>
      <w:r>
        <w:rPr>
          <w:rFonts w:cstheme="minorBidi"/>
          <w:sz w:val="24"/>
        </w:rPr>
        <w:tab/>
      </w:r>
      <w:r>
        <w:rPr>
          <w:rFonts w:cstheme="minorBidi" w:hint="eastAsia"/>
          <w:sz w:val="24"/>
        </w:rPr>
        <w:t>6</w:t>
      </w:r>
    </w:p>
    <w:p w:rsidR="001A2D77" w:rsidRDefault="00034B4A">
      <w:pPr>
        <w:pStyle w:val="22"/>
        <w:adjustRightInd w:val="0"/>
        <w:snapToGrid w:val="0"/>
        <w:spacing w:line="440" w:lineRule="exact"/>
        <w:jc w:val="left"/>
        <w:rPr>
          <w:rFonts w:ascii="仿宋" w:hAnsi="仿宋" w:cstheme="minorBidi"/>
          <w:sz w:val="24"/>
        </w:rPr>
      </w:pPr>
      <w:r>
        <w:rPr>
          <w:rFonts w:hint="eastAsia"/>
          <w:sz w:val="24"/>
        </w:rPr>
        <w:t>二、收入决算情况说明</w:t>
      </w:r>
      <w:r>
        <w:rPr>
          <w:rFonts w:cstheme="minorBidi"/>
          <w:sz w:val="24"/>
        </w:rPr>
        <w:tab/>
      </w:r>
      <w:r>
        <w:rPr>
          <w:rFonts w:cstheme="minorBidi" w:hint="eastAsia"/>
          <w:sz w:val="24"/>
        </w:rPr>
        <w:t>6</w:t>
      </w:r>
    </w:p>
    <w:p w:rsidR="001A2D77" w:rsidRDefault="00034B4A">
      <w:pPr>
        <w:pStyle w:val="22"/>
        <w:adjustRightInd w:val="0"/>
        <w:snapToGrid w:val="0"/>
        <w:spacing w:line="440" w:lineRule="exact"/>
        <w:jc w:val="left"/>
        <w:rPr>
          <w:rFonts w:ascii="仿宋" w:hAnsi="仿宋" w:cstheme="minorBidi"/>
          <w:sz w:val="24"/>
        </w:rPr>
      </w:pPr>
      <w:r>
        <w:rPr>
          <w:rFonts w:hint="eastAsia"/>
          <w:sz w:val="24"/>
        </w:rPr>
        <w:t>三、支出决算情况说明</w:t>
      </w:r>
      <w:r>
        <w:rPr>
          <w:rFonts w:cstheme="minorBidi"/>
          <w:sz w:val="24"/>
        </w:rPr>
        <w:tab/>
      </w:r>
      <w:r>
        <w:rPr>
          <w:rFonts w:cstheme="minorBidi" w:hint="eastAsia"/>
          <w:sz w:val="24"/>
        </w:rPr>
        <w:t>7</w:t>
      </w:r>
    </w:p>
    <w:p w:rsidR="001A2D77" w:rsidRDefault="00034B4A">
      <w:pPr>
        <w:pStyle w:val="22"/>
        <w:adjustRightInd w:val="0"/>
        <w:snapToGrid w:val="0"/>
        <w:spacing w:line="440" w:lineRule="exact"/>
        <w:jc w:val="left"/>
        <w:rPr>
          <w:rFonts w:ascii="仿宋" w:hAnsi="仿宋" w:cstheme="minorBidi"/>
          <w:sz w:val="24"/>
        </w:rPr>
      </w:pPr>
      <w:r>
        <w:rPr>
          <w:rFonts w:hint="eastAsia"/>
          <w:sz w:val="24"/>
        </w:rPr>
        <w:t>四、财政拨款收入支出决算总体情况说明</w:t>
      </w:r>
      <w:r>
        <w:rPr>
          <w:rFonts w:cstheme="minorBidi"/>
          <w:sz w:val="24"/>
        </w:rPr>
        <w:tab/>
      </w:r>
      <w:r>
        <w:rPr>
          <w:rFonts w:cstheme="minorBidi" w:hint="eastAsia"/>
          <w:sz w:val="24"/>
        </w:rPr>
        <w:t>8</w:t>
      </w:r>
    </w:p>
    <w:p w:rsidR="001A2D77" w:rsidRDefault="00034B4A">
      <w:pPr>
        <w:pStyle w:val="22"/>
        <w:adjustRightInd w:val="0"/>
        <w:snapToGrid w:val="0"/>
        <w:spacing w:line="440" w:lineRule="exact"/>
        <w:jc w:val="left"/>
        <w:rPr>
          <w:rFonts w:ascii="仿宋" w:hAnsi="仿宋" w:cstheme="minorBidi"/>
          <w:sz w:val="24"/>
        </w:rPr>
      </w:pPr>
      <w:r>
        <w:rPr>
          <w:rFonts w:hint="eastAsia"/>
          <w:sz w:val="24"/>
        </w:rPr>
        <w:t>五、一般公共预算财政拨款支出决算情况说明</w:t>
      </w:r>
      <w:r>
        <w:rPr>
          <w:rFonts w:cstheme="minorBidi"/>
          <w:sz w:val="24"/>
        </w:rPr>
        <w:tab/>
      </w:r>
      <w:r>
        <w:rPr>
          <w:rFonts w:cstheme="minorBidi" w:hint="eastAsia"/>
          <w:sz w:val="24"/>
        </w:rPr>
        <w:t>8</w:t>
      </w:r>
    </w:p>
    <w:p w:rsidR="001A2D77" w:rsidRDefault="00034B4A">
      <w:pPr>
        <w:pStyle w:val="22"/>
        <w:adjustRightInd w:val="0"/>
        <w:snapToGrid w:val="0"/>
        <w:spacing w:line="440" w:lineRule="exact"/>
        <w:jc w:val="left"/>
        <w:rPr>
          <w:rFonts w:ascii="仿宋" w:hAnsi="仿宋" w:cstheme="minorBidi"/>
          <w:sz w:val="24"/>
        </w:rPr>
      </w:pPr>
      <w:r>
        <w:rPr>
          <w:rFonts w:hint="eastAsia"/>
          <w:sz w:val="24"/>
        </w:rPr>
        <w:t>六、一般公共预算财政拨款基本支出决算情况说明</w:t>
      </w:r>
      <w:r>
        <w:rPr>
          <w:rFonts w:cstheme="minorBidi"/>
          <w:sz w:val="24"/>
        </w:rPr>
        <w:tab/>
      </w:r>
      <w:r>
        <w:rPr>
          <w:rFonts w:cstheme="minorBidi" w:hint="eastAsia"/>
          <w:sz w:val="24"/>
        </w:rPr>
        <w:t>11</w:t>
      </w:r>
    </w:p>
    <w:p w:rsidR="001A2D77" w:rsidRDefault="00034B4A">
      <w:pPr>
        <w:pStyle w:val="22"/>
        <w:adjustRightInd w:val="0"/>
        <w:snapToGrid w:val="0"/>
        <w:spacing w:line="440" w:lineRule="exact"/>
        <w:jc w:val="left"/>
        <w:rPr>
          <w:rFonts w:ascii="仿宋" w:hAnsi="仿宋" w:cstheme="minorBidi"/>
          <w:sz w:val="24"/>
        </w:rPr>
      </w:pPr>
      <w:r>
        <w:rPr>
          <w:rFonts w:hint="eastAsia"/>
          <w:sz w:val="24"/>
        </w:rPr>
        <w:t>七、财政拨款“三公”经费支出决算情况说明</w:t>
      </w:r>
      <w:r>
        <w:rPr>
          <w:rFonts w:cstheme="minorBidi"/>
          <w:sz w:val="24"/>
        </w:rPr>
        <w:tab/>
      </w:r>
      <w:r>
        <w:rPr>
          <w:rFonts w:cstheme="minorBidi" w:hint="eastAsia"/>
          <w:sz w:val="24"/>
        </w:rPr>
        <w:t>11</w:t>
      </w:r>
    </w:p>
    <w:p w:rsidR="001A2D77" w:rsidRDefault="00034B4A">
      <w:pPr>
        <w:pStyle w:val="22"/>
        <w:adjustRightInd w:val="0"/>
        <w:snapToGrid w:val="0"/>
        <w:spacing w:line="440" w:lineRule="exact"/>
        <w:jc w:val="left"/>
        <w:rPr>
          <w:rFonts w:ascii="仿宋" w:hAnsi="仿宋" w:cstheme="minorBidi"/>
          <w:sz w:val="24"/>
        </w:rPr>
      </w:pPr>
      <w:r>
        <w:rPr>
          <w:rFonts w:hint="eastAsia"/>
          <w:sz w:val="24"/>
        </w:rPr>
        <w:t>八、政府性基金预算支出决算情况说明</w:t>
      </w:r>
      <w:r>
        <w:rPr>
          <w:rFonts w:cstheme="minorBidi"/>
          <w:sz w:val="24"/>
        </w:rPr>
        <w:tab/>
      </w:r>
      <w:r>
        <w:rPr>
          <w:rFonts w:cstheme="minorBidi" w:hint="eastAsia"/>
          <w:sz w:val="24"/>
        </w:rPr>
        <w:t>13</w:t>
      </w:r>
    </w:p>
    <w:p w:rsidR="001A2D77" w:rsidRDefault="00034B4A">
      <w:pPr>
        <w:pStyle w:val="22"/>
        <w:adjustRightInd w:val="0"/>
        <w:snapToGrid w:val="0"/>
        <w:spacing w:line="440" w:lineRule="exact"/>
        <w:ind w:leftChars="0"/>
        <w:jc w:val="left"/>
        <w:rPr>
          <w:rFonts w:asciiTheme="minorEastAsia" w:hAnsiTheme="minorEastAsia" w:cstheme="minorEastAsia"/>
          <w:sz w:val="24"/>
        </w:rPr>
      </w:pPr>
      <w:r>
        <w:rPr>
          <w:rFonts w:asciiTheme="minorEastAsia" w:eastAsiaTheme="minorEastAsia" w:hAnsiTheme="minorEastAsia" w:cstheme="minorEastAsia" w:hint="eastAsia"/>
          <w:sz w:val="24"/>
        </w:rPr>
        <w:t>九、国有资本经营预算支出决算情况说明</w:t>
      </w:r>
      <w:r>
        <w:rPr>
          <w:rFonts w:cstheme="minorBidi"/>
          <w:sz w:val="24"/>
        </w:rPr>
        <w:tab/>
      </w:r>
      <w:r>
        <w:rPr>
          <w:rFonts w:cstheme="minorBidi" w:hint="eastAsia"/>
          <w:sz w:val="24"/>
        </w:rPr>
        <w:t>13</w:t>
      </w:r>
    </w:p>
    <w:p w:rsidR="001A2D77" w:rsidRDefault="00034B4A">
      <w:pPr>
        <w:adjustRightInd w:val="0"/>
        <w:snapToGrid w:val="0"/>
        <w:spacing w:line="440" w:lineRule="exact"/>
        <w:ind w:firstLineChars="175" w:firstLine="420"/>
        <w:jc w:val="left"/>
        <w:rPr>
          <w:rFonts w:asciiTheme="minorEastAsia" w:eastAsiaTheme="minorEastAsia" w:hAnsiTheme="minorEastAsia" w:cstheme="minorEastAsia"/>
          <w:sz w:val="24"/>
        </w:rPr>
      </w:pPr>
      <w:r>
        <w:rPr>
          <w:rStyle w:val="af2"/>
          <w:rFonts w:asciiTheme="minorEastAsia" w:eastAsiaTheme="minorEastAsia" w:hAnsiTheme="minorEastAsia" w:cstheme="minorEastAsia" w:hint="eastAsia"/>
          <w:color w:val="auto"/>
          <w:sz w:val="24"/>
          <w:u w:val="none"/>
        </w:rPr>
        <w:t>十、</w:t>
      </w:r>
      <w:r>
        <w:rPr>
          <w:rFonts w:asciiTheme="minorEastAsia" w:eastAsiaTheme="minorEastAsia" w:hAnsiTheme="minorEastAsia" w:cstheme="minorEastAsia" w:hint="eastAsia"/>
          <w:sz w:val="24"/>
        </w:rPr>
        <w:t>其他重要事项的情况说明</w:t>
      </w:r>
      <w:r>
        <w:rPr>
          <w:rFonts w:asciiTheme="minorEastAsia" w:eastAsiaTheme="minorEastAsia" w:hAnsiTheme="minorEastAsia" w:cstheme="minorEastAsia" w:hint="eastAsia"/>
          <w:sz w:val="24"/>
        </w:rPr>
        <w:t>......................................13</w:t>
      </w:r>
    </w:p>
    <w:p w:rsidR="001A2D77" w:rsidRDefault="00034B4A">
      <w:pPr>
        <w:pStyle w:val="1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rFonts w:cstheme="minorBidi"/>
          <w:sz w:val="24"/>
          <w:szCs w:val="24"/>
        </w:rPr>
        <w:tab/>
      </w:r>
      <w:r>
        <w:rPr>
          <w:rFonts w:cstheme="minorBidi" w:hint="eastAsia"/>
          <w:sz w:val="24"/>
          <w:szCs w:val="24"/>
        </w:rPr>
        <w:t>16</w:t>
      </w:r>
    </w:p>
    <w:p w:rsidR="001A2D77" w:rsidRDefault="00034B4A">
      <w:pPr>
        <w:pStyle w:val="1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Pr>
          <w:rFonts w:cstheme="minorBidi"/>
          <w:sz w:val="24"/>
          <w:szCs w:val="24"/>
        </w:rPr>
        <w:tab/>
      </w:r>
      <w:r>
        <w:rPr>
          <w:rFonts w:cstheme="minorBidi" w:hint="eastAsia"/>
          <w:sz w:val="24"/>
          <w:szCs w:val="24"/>
        </w:rPr>
        <w:t>19</w:t>
      </w:r>
    </w:p>
    <w:p w:rsidR="001A2D77" w:rsidRDefault="00034B4A">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Pr>
          <w:rFonts w:cstheme="minorBidi"/>
          <w:sz w:val="24"/>
          <w:szCs w:val="24"/>
        </w:rPr>
        <w:tab/>
      </w:r>
      <w:r>
        <w:rPr>
          <w:rFonts w:cstheme="minorBidi" w:hint="eastAsia"/>
          <w:sz w:val="24"/>
          <w:szCs w:val="24"/>
        </w:rPr>
        <w:t>37</w:t>
      </w:r>
    </w:p>
    <w:p w:rsidR="001A2D77" w:rsidRDefault="00034B4A">
      <w:pPr>
        <w:pStyle w:val="22"/>
        <w:adjustRightInd w:val="0"/>
        <w:snapToGrid w:val="0"/>
        <w:spacing w:line="440" w:lineRule="exact"/>
        <w:jc w:val="left"/>
        <w:rPr>
          <w:sz w:val="24"/>
        </w:rPr>
      </w:pPr>
      <w:r>
        <w:rPr>
          <w:rFonts w:hint="eastAsia"/>
          <w:sz w:val="24"/>
        </w:rPr>
        <w:t>一、收入支出决算总表</w:t>
      </w:r>
    </w:p>
    <w:p w:rsidR="001A2D77" w:rsidRDefault="00034B4A">
      <w:pPr>
        <w:pStyle w:val="22"/>
        <w:adjustRightInd w:val="0"/>
        <w:snapToGrid w:val="0"/>
        <w:spacing w:line="440" w:lineRule="exact"/>
        <w:jc w:val="left"/>
        <w:rPr>
          <w:sz w:val="24"/>
        </w:rPr>
      </w:pPr>
      <w:r>
        <w:rPr>
          <w:rFonts w:hint="eastAsia"/>
          <w:sz w:val="24"/>
        </w:rPr>
        <w:t>二、收入决算表</w:t>
      </w:r>
    </w:p>
    <w:p w:rsidR="001A2D77" w:rsidRDefault="00034B4A">
      <w:pPr>
        <w:pStyle w:val="22"/>
        <w:adjustRightInd w:val="0"/>
        <w:snapToGrid w:val="0"/>
        <w:spacing w:line="440" w:lineRule="exact"/>
        <w:jc w:val="left"/>
        <w:rPr>
          <w:sz w:val="24"/>
        </w:rPr>
      </w:pPr>
      <w:r>
        <w:rPr>
          <w:rFonts w:hint="eastAsia"/>
          <w:sz w:val="24"/>
        </w:rPr>
        <w:t>三、支出决算表</w:t>
      </w:r>
    </w:p>
    <w:p w:rsidR="001A2D77" w:rsidRDefault="00034B4A">
      <w:pPr>
        <w:pStyle w:val="22"/>
        <w:adjustRightInd w:val="0"/>
        <w:snapToGrid w:val="0"/>
        <w:spacing w:line="440" w:lineRule="exact"/>
        <w:jc w:val="left"/>
        <w:rPr>
          <w:sz w:val="24"/>
        </w:rPr>
      </w:pPr>
      <w:r>
        <w:rPr>
          <w:rFonts w:hint="eastAsia"/>
          <w:sz w:val="24"/>
        </w:rPr>
        <w:t>四、财政拨款收入支出决算总表</w:t>
      </w:r>
    </w:p>
    <w:p w:rsidR="001A2D77" w:rsidRDefault="00034B4A">
      <w:pPr>
        <w:pStyle w:val="22"/>
        <w:adjustRightInd w:val="0"/>
        <w:snapToGrid w:val="0"/>
        <w:spacing w:line="440" w:lineRule="exact"/>
        <w:jc w:val="left"/>
        <w:rPr>
          <w:sz w:val="24"/>
        </w:rPr>
      </w:pPr>
      <w:r>
        <w:rPr>
          <w:rFonts w:hint="eastAsia"/>
          <w:sz w:val="24"/>
        </w:rPr>
        <w:t>五、财政拨款支出决算明细表</w:t>
      </w:r>
    </w:p>
    <w:p w:rsidR="001A2D77" w:rsidRDefault="00034B4A">
      <w:pPr>
        <w:pStyle w:val="22"/>
        <w:adjustRightInd w:val="0"/>
        <w:snapToGrid w:val="0"/>
        <w:spacing w:line="440" w:lineRule="exact"/>
        <w:jc w:val="left"/>
        <w:rPr>
          <w:sz w:val="24"/>
        </w:rPr>
      </w:pPr>
      <w:r>
        <w:rPr>
          <w:rFonts w:hint="eastAsia"/>
          <w:sz w:val="24"/>
        </w:rPr>
        <w:t>六、一般公共预算财政拨款支出决算表</w:t>
      </w:r>
    </w:p>
    <w:p w:rsidR="001A2D77" w:rsidRDefault="00034B4A">
      <w:pPr>
        <w:pStyle w:val="22"/>
        <w:adjustRightInd w:val="0"/>
        <w:snapToGrid w:val="0"/>
        <w:spacing w:line="440" w:lineRule="exact"/>
        <w:jc w:val="left"/>
        <w:rPr>
          <w:sz w:val="24"/>
        </w:rPr>
      </w:pPr>
      <w:r>
        <w:rPr>
          <w:rFonts w:hint="eastAsia"/>
          <w:sz w:val="24"/>
        </w:rPr>
        <w:t>七、一般公共预算财政拨款支出决算明细表</w:t>
      </w:r>
    </w:p>
    <w:p w:rsidR="001A2D77" w:rsidRDefault="00034B4A">
      <w:pPr>
        <w:pStyle w:val="22"/>
        <w:adjustRightInd w:val="0"/>
        <w:snapToGrid w:val="0"/>
        <w:spacing w:line="440" w:lineRule="exact"/>
        <w:jc w:val="left"/>
        <w:rPr>
          <w:sz w:val="24"/>
        </w:rPr>
      </w:pPr>
      <w:r>
        <w:rPr>
          <w:rFonts w:hint="eastAsia"/>
          <w:sz w:val="24"/>
        </w:rPr>
        <w:t>八、一般公共预算财政拨款基本支出决算明细表</w:t>
      </w:r>
    </w:p>
    <w:p w:rsidR="001A2D77" w:rsidRDefault="00034B4A">
      <w:pPr>
        <w:pStyle w:val="22"/>
        <w:adjustRightInd w:val="0"/>
        <w:snapToGrid w:val="0"/>
        <w:spacing w:line="440" w:lineRule="exact"/>
        <w:jc w:val="left"/>
        <w:rPr>
          <w:sz w:val="24"/>
        </w:rPr>
      </w:pPr>
      <w:r>
        <w:rPr>
          <w:rFonts w:hint="eastAsia"/>
          <w:sz w:val="24"/>
        </w:rPr>
        <w:t>九、一般公共预算财政拨款项目支出决算表</w:t>
      </w:r>
    </w:p>
    <w:p w:rsidR="001A2D77" w:rsidRDefault="00034B4A">
      <w:pPr>
        <w:pStyle w:val="22"/>
        <w:adjustRightInd w:val="0"/>
        <w:snapToGrid w:val="0"/>
        <w:spacing w:line="440" w:lineRule="exact"/>
        <w:jc w:val="left"/>
        <w:rPr>
          <w:sz w:val="24"/>
        </w:rPr>
      </w:pPr>
      <w:r>
        <w:rPr>
          <w:rFonts w:hint="eastAsia"/>
          <w:sz w:val="24"/>
        </w:rPr>
        <w:lastRenderedPageBreak/>
        <w:t>十、政府性基金预算财政拨款收入支出决算表</w:t>
      </w:r>
    </w:p>
    <w:p w:rsidR="001A2D77" w:rsidRDefault="00034B4A">
      <w:pPr>
        <w:pStyle w:val="22"/>
        <w:adjustRightInd w:val="0"/>
        <w:snapToGrid w:val="0"/>
        <w:spacing w:line="440" w:lineRule="exact"/>
        <w:jc w:val="left"/>
        <w:rPr>
          <w:sz w:val="24"/>
        </w:rPr>
      </w:pPr>
      <w:r>
        <w:rPr>
          <w:rFonts w:hint="eastAsia"/>
          <w:sz w:val="24"/>
        </w:rPr>
        <w:t>十一、国有资本经营预算财政拨款收入支出决算表</w:t>
      </w:r>
    </w:p>
    <w:p w:rsidR="001A2D77" w:rsidRDefault="00034B4A">
      <w:pPr>
        <w:pStyle w:val="22"/>
        <w:adjustRightInd w:val="0"/>
        <w:snapToGrid w:val="0"/>
        <w:spacing w:line="440" w:lineRule="exact"/>
        <w:jc w:val="left"/>
        <w:rPr>
          <w:sz w:val="24"/>
        </w:rPr>
      </w:pPr>
      <w:r>
        <w:rPr>
          <w:rFonts w:hint="eastAsia"/>
          <w:sz w:val="24"/>
        </w:rPr>
        <w:t>十二、国有资本经营预算财政拨款支出决算表</w:t>
      </w:r>
    </w:p>
    <w:p w:rsidR="001A2D77" w:rsidRDefault="00034B4A">
      <w:pPr>
        <w:pStyle w:val="22"/>
        <w:adjustRightInd w:val="0"/>
        <w:snapToGrid w:val="0"/>
        <w:spacing w:line="440" w:lineRule="exact"/>
        <w:jc w:val="left"/>
        <w:rPr>
          <w:sz w:val="24"/>
        </w:rPr>
      </w:pPr>
      <w:r>
        <w:rPr>
          <w:rFonts w:hint="eastAsia"/>
          <w:sz w:val="24"/>
        </w:rPr>
        <w:t>十三、财政拨款“三公”经费支出决算表</w:t>
      </w:r>
      <w:bookmarkStart w:id="7" w:name="_Toc15396599"/>
      <w:bookmarkStart w:id="8" w:name="_Toc15377196"/>
    </w:p>
    <w:p w:rsidR="001A2D77" w:rsidRDefault="001A2D77">
      <w:pPr>
        <w:rPr>
          <w:sz w:val="24"/>
        </w:rPr>
      </w:pPr>
    </w:p>
    <w:p w:rsidR="001A2D77" w:rsidRDefault="001A2D77">
      <w:pPr>
        <w:pStyle w:val="a4"/>
        <w:spacing w:before="93"/>
        <w:rPr>
          <w:sz w:val="24"/>
        </w:rPr>
      </w:pPr>
    </w:p>
    <w:p w:rsidR="001A2D77" w:rsidRDefault="001A2D77">
      <w:pPr>
        <w:pStyle w:val="a4"/>
        <w:spacing w:before="93"/>
        <w:rPr>
          <w:sz w:val="24"/>
        </w:rPr>
      </w:pPr>
    </w:p>
    <w:p w:rsidR="001A2D77" w:rsidRDefault="001A2D77">
      <w:pPr>
        <w:pStyle w:val="a4"/>
        <w:spacing w:before="93"/>
        <w:rPr>
          <w:sz w:val="24"/>
        </w:rPr>
      </w:pPr>
    </w:p>
    <w:p w:rsidR="001A2D77" w:rsidRDefault="001A2D77">
      <w:pPr>
        <w:pStyle w:val="a4"/>
        <w:spacing w:before="93"/>
        <w:rPr>
          <w:sz w:val="24"/>
        </w:rPr>
      </w:pPr>
    </w:p>
    <w:p w:rsidR="001A2D77" w:rsidRDefault="001A2D77">
      <w:pPr>
        <w:pStyle w:val="a4"/>
        <w:spacing w:before="93"/>
        <w:rPr>
          <w:sz w:val="24"/>
        </w:rPr>
      </w:pPr>
    </w:p>
    <w:p w:rsidR="001A2D77" w:rsidRDefault="001A2D77">
      <w:pPr>
        <w:pStyle w:val="a4"/>
        <w:spacing w:before="93"/>
        <w:rPr>
          <w:sz w:val="24"/>
        </w:rPr>
      </w:pPr>
    </w:p>
    <w:p w:rsidR="001A2D77" w:rsidRDefault="001A2D77">
      <w:pPr>
        <w:pStyle w:val="a4"/>
        <w:spacing w:before="93"/>
        <w:rPr>
          <w:sz w:val="24"/>
        </w:rPr>
      </w:pPr>
    </w:p>
    <w:p w:rsidR="001A2D77" w:rsidRDefault="001A2D77">
      <w:pPr>
        <w:pStyle w:val="a4"/>
        <w:spacing w:before="93"/>
        <w:rPr>
          <w:sz w:val="24"/>
        </w:rPr>
      </w:pPr>
    </w:p>
    <w:p w:rsidR="001A2D77" w:rsidRDefault="001A2D77">
      <w:pPr>
        <w:pStyle w:val="a4"/>
        <w:spacing w:before="93"/>
        <w:rPr>
          <w:sz w:val="24"/>
        </w:rPr>
      </w:pPr>
    </w:p>
    <w:p w:rsidR="001A2D77" w:rsidRDefault="001A2D77">
      <w:pPr>
        <w:pStyle w:val="a4"/>
        <w:spacing w:before="93"/>
        <w:rPr>
          <w:sz w:val="24"/>
        </w:rPr>
      </w:pPr>
    </w:p>
    <w:p w:rsidR="001A2D77" w:rsidRDefault="001A2D77">
      <w:pPr>
        <w:pStyle w:val="a4"/>
        <w:spacing w:before="93"/>
        <w:rPr>
          <w:sz w:val="24"/>
        </w:rPr>
      </w:pPr>
    </w:p>
    <w:p w:rsidR="001A2D77" w:rsidRDefault="001A2D77">
      <w:pPr>
        <w:pStyle w:val="a4"/>
        <w:spacing w:before="93"/>
        <w:rPr>
          <w:sz w:val="24"/>
        </w:rPr>
      </w:pPr>
    </w:p>
    <w:p w:rsidR="001A2D77" w:rsidRDefault="001A2D77">
      <w:pPr>
        <w:pStyle w:val="a4"/>
        <w:spacing w:before="93"/>
        <w:rPr>
          <w:sz w:val="24"/>
        </w:rPr>
      </w:pPr>
    </w:p>
    <w:p w:rsidR="001A2D77" w:rsidRDefault="001A2D77">
      <w:pPr>
        <w:pStyle w:val="a4"/>
        <w:spacing w:before="93"/>
        <w:rPr>
          <w:sz w:val="24"/>
        </w:rPr>
      </w:pPr>
    </w:p>
    <w:p w:rsidR="001A2D77" w:rsidRDefault="001A2D77">
      <w:pPr>
        <w:pStyle w:val="a4"/>
        <w:spacing w:before="93"/>
        <w:rPr>
          <w:sz w:val="24"/>
        </w:rPr>
      </w:pPr>
    </w:p>
    <w:p w:rsidR="001A2D77" w:rsidRDefault="001A2D77">
      <w:pPr>
        <w:pStyle w:val="a4"/>
        <w:spacing w:before="93"/>
        <w:rPr>
          <w:sz w:val="24"/>
        </w:rPr>
      </w:pPr>
    </w:p>
    <w:p w:rsidR="001A2D77" w:rsidRDefault="001A2D77">
      <w:pPr>
        <w:pStyle w:val="a4"/>
        <w:spacing w:before="93"/>
        <w:rPr>
          <w:sz w:val="24"/>
        </w:rPr>
      </w:pPr>
    </w:p>
    <w:p w:rsidR="001A2D77" w:rsidRDefault="001A2D77">
      <w:pPr>
        <w:pStyle w:val="a4"/>
        <w:spacing w:before="93"/>
        <w:rPr>
          <w:sz w:val="24"/>
        </w:rPr>
      </w:pPr>
    </w:p>
    <w:p w:rsidR="001A2D77" w:rsidRDefault="001A2D77">
      <w:pPr>
        <w:pStyle w:val="a4"/>
        <w:spacing w:before="93"/>
        <w:rPr>
          <w:sz w:val="24"/>
        </w:rPr>
      </w:pPr>
    </w:p>
    <w:p w:rsidR="001A2D77" w:rsidRDefault="001A2D77">
      <w:pPr>
        <w:pStyle w:val="a4"/>
        <w:spacing w:before="93"/>
        <w:rPr>
          <w:sz w:val="24"/>
        </w:rPr>
      </w:pPr>
    </w:p>
    <w:p w:rsidR="001A2D77" w:rsidRDefault="001A2D77">
      <w:pPr>
        <w:pStyle w:val="a4"/>
        <w:spacing w:before="93"/>
        <w:rPr>
          <w:sz w:val="24"/>
        </w:rPr>
      </w:pPr>
    </w:p>
    <w:p w:rsidR="001A2D77" w:rsidRDefault="001A2D77">
      <w:pPr>
        <w:pStyle w:val="a4"/>
        <w:spacing w:before="93"/>
        <w:rPr>
          <w:sz w:val="24"/>
        </w:rPr>
      </w:pPr>
    </w:p>
    <w:p w:rsidR="001A2D77" w:rsidRDefault="001A2D77">
      <w:pPr>
        <w:pStyle w:val="a4"/>
        <w:spacing w:before="93"/>
        <w:rPr>
          <w:sz w:val="24"/>
        </w:rPr>
      </w:pPr>
    </w:p>
    <w:p w:rsidR="001A2D77" w:rsidRDefault="001A2D77">
      <w:pPr>
        <w:pStyle w:val="a4"/>
        <w:spacing w:before="93"/>
        <w:rPr>
          <w:sz w:val="24"/>
        </w:rPr>
      </w:pPr>
    </w:p>
    <w:p w:rsidR="001A2D77" w:rsidRDefault="00034B4A">
      <w:pPr>
        <w:pStyle w:val="1"/>
        <w:spacing w:before="0" w:after="0" w:line="240" w:lineRule="auto"/>
        <w:ind w:firstLineChars="200" w:firstLine="660"/>
        <w:jc w:val="center"/>
        <w:rPr>
          <w:rFonts w:ascii="黑体" w:eastAsia="黑体" w:hAnsi="黑体" w:cs="黑体"/>
          <w:sz w:val="33"/>
          <w:szCs w:val="33"/>
        </w:rPr>
      </w:pPr>
      <w:r>
        <w:rPr>
          <w:rFonts w:ascii="黑体" w:eastAsia="黑体" w:hAnsi="黑体" w:cs="黑体" w:hint="eastAsia"/>
          <w:b w:val="0"/>
          <w:sz w:val="33"/>
          <w:szCs w:val="33"/>
        </w:rPr>
        <w:lastRenderedPageBreak/>
        <w:t>第一部分</w:t>
      </w:r>
      <w:r>
        <w:rPr>
          <w:rFonts w:ascii="黑体" w:eastAsia="黑体" w:hAnsi="黑体" w:cs="黑体" w:hint="eastAsia"/>
          <w:b w:val="0"/>
          <w:sz w:val="33"/>
          <w:szCs w:val="33"/>
        </w:rPr>
        <w:t xml:space="preserve"> </w:t>
      </w:r>
      <w:r>
        <w:rPr>
          <w:rStyle w:val="10"/>
          <w:rFonts w:ascii="黑体" w:eastAsia="黑体" w:hAnsi="黑体" w:cs="黑体" w:hint="eastAsia"/>
          <w:sz w:val="33"/>
          <w:szCs w:val="33"/>
        </w:rPr>
        <w:t>部门概况</w:t>
      </w:r>
      <w:bookmarkEnd w:id="7"/>
      <w:bookmarkEnd w:id="8"/>
    </w:p>
    <w:p w:rsidR="001A2D77" w:rsidRDefault="00034B4A">
      <w:pPr>
        <w:pStyle w:val="20"/>
        <w:spacing w:before="0" w:after="0" w:line="240" w:lineRule="auto"/>
        <w:ind w:firstLineChars="200" w:firstLine="663"/>
        <w:rPr>
          <w:rFonts w:ascii="Times New Roman" w:eastAsia="仿宋" w:hAnsi="Times New Roman"/>
          <w:bCs w:val="0"/>
          <w:sz w:val="33"/>
          <w:szCs w:val="33"/>
        </w:rPr>
      </w:pPr>
      <w:r>
        <w:rPr>
          <w:rFonts w:ascii="Times New Roman" w:eastAsia="仿宋" w:hAnsi="Times New Roman" w:hint="eastAsia"/>
          <w:bCs w:val="0"/>
          <w:sz w:val="33"/>
          <w:szCs w:val="33"/>
        </w:rPr>
        <w:t>一、</w:t>
      </w:r>
      <w:r>
        <w:rPr>
          <w:rFonts w:ascii="Times New Roman" w:eastAsia="仿宋" w:hAnsi="Times New Roman" w:hint="eastAsia"/>
          <w:bCs w:val="0"/>
          <w:sz w:val="33"/>
          <w:szCs w:val="33"/>
        </w:rPr>
        <w:t>部门职责</w:t>
      </w:r>
    </w:p>
    <w:p w:rsidR="001A2D77" w:rsidRDefault="00034B4A">
      <w:pPr>
        <w:pStyle w:val="ae"/>
        <w:widowControl/>
        <w:shd w:val="clear" w:color="auto" w:fill="FCFCFC"/>
        <w:spacing w:before="0" w:beforeAutospacing="0" w:after="0" w:afterAutospacing="0"/>
        <w:ind w:firstLineChars="200" w:firstLine="660"/>
        <w:jc w:val="both"/>
        <w:rPr>
          <w:rFonts w:eastAsia="仿宋" w:cs="仿宋"/>
          <w:kern w:val="2"/>
          <w:sz w:val="33"/>
          <w:szCs w:val="33"/>
          <w:shd w:val="clear" w:color="auto" w:fill="FFFFFF"/>
        </w:rPr>
      </w:pPr>
      <w:r>
        <w:rPr>
          <w:rFonts w:eastAsia="仿宋" w:cs="仿宋" w:hint="eastAsia"/>
          <w:kern w:val="2"/>
          <w:sz w:val="33"/>
          <w:szCs w:val="33"/>
          <w:shd w:val="clear" w:color="auto" w:fill="FFFFFF"/>
        </w:rPr>
        <w:t>（一）开展青少年思想政治引导。开展青少年思想动态和思想政治工作调查研究，提出相应对策，参与、推动制定有关政策、制度。统筹策划和开展全市团系统的思想政治教育引导有关活动。建设网上共青团，开展青少年网络舆论引导工作。配合开展全市青年统战工作。</w:t>
      </w:r>
    </w:p>
    <w:p w:rsidR="001A2D77" w:rsidRDefault="00034B4A">
      <w:pPr>
        <w:pStyle w:val="ae"/>
        <w:widowControl/>
        <w:shd w:val="clear" w:color="auto" w:fill="FCFCFC"/>
        <w:spacing w:before="0" w:beforeAutospacing="0" w:after="0" w:afterAutospacing="0"/>
        <w:ind w:firstLineChars="200" w:firstLine="660"/>
        <w:jc w:val="both"/>
        <w:rPr>
          <w:rFonts w:eastAsia="仿宋" w:cs="仿宋"/>
          <w:kern w:val="2"/>
          <w:sz w:val="33"/>
          <w:szCs w:val="33"/>
          <w:shd w:val="clear" w:color="auto" w:fill="FFFFFF"/>
        </w:rPr>
      </w:pPr>
      <w:r>
        <w:rPr>
          <w:rFonts w:eastAsia="仿宋" w:cs="仿宋" w:hint="eastAsia"/>
          <w:kern w:val="2"/>
          <w:sz w:val="33"/>
          <w:szCs w:val="33"/>
          <w:shd w:val="clear" w:color="auto" w:fill="FFFFFF"/>
        </w:rPr>
        <w:t>（二）组织动员团员青年服务经济社会发展。落实党建带团建要求，统筹规划、推动团的组织建设和团员、团干部队伍建设，引导推动各行各业团员青年围绕中心、服务大局，立足岗位建功立业。组建青年突击队积极参与重大工程、项目和应急抢险等工作。规划和推动全市青少年事务社会工作。规划和推动全</w:t>
      </w:r>
      <w:r>
        <w:rPr>
          <w:rFonts w:eastAsia="仿宋" w:cs="仿宋" w:hint="eastAsia"/>
          <w:kern w:val="2"/>
          <w:sz w:val="33"/>
          <w:szCs w:val="33"/>
          <w:shd w:val="clear" w:color="auto" w:fill="FFFFFF"/>
        </w:rPr>
        <w:t>市青年志愿服务工作、服务队伍和阵地建设，制定服务评价标准，打造服务品牌，完善网络信息平台。</w:t>
      </w:r>
    </w:p>
    <w:p w:rsidR="001A2D77" w:rsidRDefault="00034B4A">
      <w:pPr>
        <w:pStyle w:val="ae"/>
        <w:widowControl/>
        <w:shd w:val="clear" w:color="auto" w:fill="FCFCFC"/>
        <w:spacing w:before="0" w:beforeAutospacing="0" w:after="0" w:afterAutospacing="0"/>
        <w:ind w:firstLineChars="200" w:firstLine="660"/>
        <w:jc w:val="both"/>
        <w:rPr>
          <w:rFonts w:eastAsia="仿宋" w:cs="仿宋"/>
          <w:kern w:val="2"/>
          <w:sz w:val="33"/>
          <w:szCs w:val="33"/>
          <w:shd w:val="clear" w:color="auto" w:fill="FFFFFF"/>
        </w:rPr>
      </w:pPr>
      <w:r>
        <w:rPr>
          <w:rFonts w:eastAsia="仿宋" w:cs="仿宋" w:hint="eastAsia"/>
          <w:kern w:val="2"/>
          <w:sz w:val="33"/>
          <w:szCs w:val="33"/>
          <w:shd w:val="clear" w:color="auto" w:fill="FFFFFF"/>
        </w:rPr>
        <w:t>（三）服务青少年成长发展。协调督促省中长期青年发展规划在我市落实。参与、推动涉及青少年成长成才相关政策的制定。聚焦青少年在成长方面的普遍性需求，开展有针对性的工作项目。开展留守儿童等特殊困难青少年关爱帮扶工作。</w:t>
      </w:r>
    </w:p>
    <w:p w:rsidR="001A2D77" w:rsidRDefault="00034B4A">
      <w:pPr>
        <w:pStyle w:val="ae"/>
        <w:widowControl/>
        <w:shd w:val="clear" w:color="auto" w:fill="FCFCFC"/>
        <w:spacing w:before="0" w:beforeAutospacing="0" w:after="0" w:afterAutospacing="0"/>
        <w:ind w:firstLineChars="200" w:firstLine="660"/>
        <w:jc w:val="both"/>
        <w:rPr>
          <w:rFonts w:eastAsia="仿宋" w:cs="仿宋"/>
          <w:kern w:val="2"/>
          <w:sz w:val="33"/>
          <w:szCs w:val="33"/>
          <w:shd w:val="clear" w:color="auto" w:fill="FFFFFF"/>
        </w:rPr>
      </w:pPr>
      <w:r>
        <w:rPr>
          <w:rFonts w:eastAsia="仿宋" w:cs="仿宋" w:hint="eastAsia"/>
          <w:kern w:val="2"/>
          <w:sz w:val="33"/>
          <w:szCs w:val="33"/>
          <w:shd w:val="clear" w:color="auto" w:fill="FFFFFF"/>
        </w:rPr>
        <w:lastRenderedPageBreak/>
        <w:t>（四）维护青少年权益。参与涉及青少年的政策制定。开展青少年法制宣传教育。参与涉及青少年维权工作体系，建立个案维权机制。收集和反映青少年正当诉求。</w:t>
      </w:r>
    </w:p>
    <w:p w:rsidR="001A2D77" w:rsidRDefault="00034B4A">
      <w:pPr>
        <w:pStyle w:val="ae"/>
        <w:widowControl/>
        <w:shd w:val="clear" w:color="auto" w:fill="FCFCFC"/>
        <w:spacing w:before="0" w:beforeAutospacing="0" w:after="0" w:afterAutospacing="0"/>
        <w:ind w:firstLineChars="200" w:firstLine="660"/>
        <w:jc w:val="both"/>
        <w:rPr>
          <w:rFonts w:eastAsia="仿宋" w:cs="仿宋"/>
          <w:kern w:val="2"/>
          <w:sz w:val="33"/>
          <w:szCs w:val="33"/>
          <w:shd w:val="clear" w:color="auto" w:fill="FFFFFF"/>
        </w:rPr>
      </w:pPr>
      <w:r>
        <w:rPr>
          <w:rFonts w:eastAsia="仿宋" w:cs="仿宋" w:hint="eastAsia"/>
          <w:kern w:val="2"/>
          <w:sz w:val="33"/>
          <w:szCs w:val="33"/>
          <w:shd w:val="clear" w:color="auto" w:fill="FFFFFF"/>
        </w:rPr>
        <w:t>（五）领导全市少先队工作，在市青年联合会中发挥主导作用。</w:t>
      </w:r>
    </w:p>
    <w:p w:rsidR="001A2D77" w:rsidRDefault="00034B4A">
      <w:pPr>
        <w:pStyle w:val="ae"/>
        <w:widowControl/>
        <w:shd w:val="clear" w:color="auto" w:fill="FCFCFC"/>
        <w:spacing w:before="0" w:beforeAutospacing="0" w:after="0" w:afterAutospacing="0"/>
        <w:ind w:firstLineChars="200" w:firstLine="660"/>
        <w:jc w:val="both"/>
        <w:rPr>
          <w:rFonts w:eastAsia="仿宋" w:cs="仿宋"/>
          <w:kern w:val="2"/>
          <w:sz w:val="33"/>
          <w:szCs w:val="33"/>
          <w:shd w:val="clear" w:color="auto" w:fill="FFFFFF"/>
        </w:rPr>
      </w:pPr>
      <w:r>
        <w:rPr>
          <w:rFonts w:eastAsia="仿宋" w:cs="仿宋" w:hint="eastAsia"/>
          <w:kern w:val="2"/>
          <w:sz w:val="33"/>
          <w:szCs w:val="33"/>
          <w:shd w:val="clear" w:color="auto" w:fill="FFFFFF"/>
        </w:rPr>
        <w:t>（六</w:t>
      </w:r>
      <w:r>
        <w:rPr>
          <w:rFonts w:eastAsia="仿宋" w:cs="仿宋" w:hint="eastAsia"/>
          <w:kern w:val="2"/>
          <w:sz w:val="33"/>
          <w:szCs w:val="33"/>
          <w:shd w:val="clear" w:color="auto" w:fill="FFFFFF"/>
        </w:rPr>
        <w:t>）负责职责范围内的安全生产和职业健康、生态环境保护等工作。</w:t>
      </w:r>
    </w:p>
    <w:p w:rsidR="001A2D77" w:rsidRDefault="00034B4A">
      <w:pPr>
        <w:pStyle w:val="ae"/>
        <w:widowControl/>
        <w:shd w:val="clear" w:color="auto" w:fill="FCFCFC"/>
        <w:spacing w:before="0" w:beforeAutospacing="0" w:after="0" w:afterAutospacing="0"/>
        <w:ind w:firstLineChars="200" w:firstLine="660"/>
        <w:jc w:val="both"/>
        <w:rPr>
          <w:rFonts w:eastAsia="仿宋"/>
          <w:sz w:val="33"/>
          <w:szCs w:val="33"/>
          <w:highlight w:val="yellow"/>
        </w:rPr>
      </w:pPr>
      <w:r>
        <w:rPr>
          <w:rFonts w:eastAsia="仿宋" w:cs="仿宋" w:hint="eastAsia"/>
          <w:kern w:val="2"/>
          <w:sz w:val="33"/>
          <w:szCs w:val="33"/>
          <w:shd w:val="clear" w:color="auto" w:fill="FFFFFF"/>
        </w:rPr>
        <w:t>（七）完成市委、市政府交办的其他任务。</w:t>
      </w:r>
    </w:p>
    <w:p w:rsidR="001A2D77" w:rsidRDefault="001A2D77">
      <w:pPr>
        <w:pStyle w:val="20"/>
        <w:spacing w:before="0" w:after="0" w:line="240" w:lineRule="auto"/>
        <w:ind w:firstLineChars="200" w:firstLine="663"/>
        <w:rPr>
          <w:rFonts w:ascii="Times New Roman" w:eastAsia="仿宋" w:hAnsi="Times New Roman"/>
          <w:bCs w:val="0"/>
          <w:sz w:val="33"/>
          <w:szCs w:val="33"/>
        </w:rPr>
      </w:pPr>
      <w:bookmarkStart w:id="9" w:name="_Toc15377200"/>
      <w:bookmarkStart w:id="10" w:name="_Toc15396601"/>
    </w:p>
    <w:p w:rsidR="001A2D77" w:rsidRDefault="00034B4A">
      <w:pPr>
        <w:pStyle w:val="20"/>
        <w:spacing w:before="0" w:after="0" w:line="240" w:lineRule="auto"/>
        <w:ind w:firstLineChars="200" w:firstLine="663"/>
        <w:rPr>
          <w:rStyle w:val="21"/>
          <w:rFonts w:ascii="Times New Roman" w:eastAsia="仿宋" w:hAnsi="Times New Roman"/>
          <w:b/>
          <w:sz w:val="33"/>
          <w:szCs w:val="33"/>
        </w:rPr>
      </w:pPr>
      <w:r>
        <w:rPr>
          <w:rFonts w:ascii="Times New Roman" w:eastAsia="仿宋" w:hAnsi="Times New Roman" w:hint="eastAsia"/>
          <w:bCs w:val="0"/>
          <w:sz w:val="33"/>
          <w:szCs w:val="33"/>
        </w:rPr>
        <w:t>二、机</w:t>
      </w:r>
      <w:r>
        <w:rPr>
          <w:rStyle w:val="21"/>
          <w:rFonts w:ascii="Times New Roman" w:eastAsia="仿宋" w:hAnsi="Times New Roman" w:hint="eastAsia"/>
          <w:b/>
          <w:sz w:val="33"/>
          <w:szCs w:val="33"/>
        </w:rPr>
        <w:t>构设置</w:t>
      </w:r>
      <w:bookmarkEnd w:id="9"/>
      <w:bookmarkEnd w:id="10"/>
    </w:p>
    <w:p w:rsidR="001A2D77" w:rsidRDefault="00034B4A">
      <w:pPr>
        <w:pStyle w:val="ae"/>
        <w:widowControl/>
        <w:shd w:val="clear" w:color="auto" w:fill="FFFFFF"/>
        <w:spacing w:before="0" w:beforeAutospacing="0" w:after="0" w:afterAutospacing="0"/>
        <w:ind w:firstLineChars="200" w:firstLine="660"/>
        <w:jc w:val="both"/>
        <w:rPr>
          <w:rFonts w:eastAsia="仿宋" w:cs="仿宋"/>
          <w:sz w:val="33"/>
          <w:szCs w:val="33"/>
          <w:shd w:val="clear" w:color="auto" w:fill="FFFFFF"/>
        </w:rPr>
      </w:pPr>
      <w:bookmarkStart w:id="11" w:name="_Toc15377201"/>
      <w:bookmarkStart w:id="12" w:name="_Toc15378448"/>
      <w:bookmarkStart w:id="13" w:name="_Toc15306275"/>
      <w:bookmarkStart w:id="14" w:name="_Toc15377432"/>
      <w:r>
        <w:rPr>
          <w:rFonts w:eastAsia="仿宋" w:cs="仿宋" w:hint="eastAsia"/>
          <w:sz w:val="33"/>
          <w:szCs w:val="33"/>
          <w:shd w:val="clear" w:color="auto" w:fill="FFFFFF"/>
        </w:rPr>
        <w:t>团市委下属非独立核算单位</w:t>
      </w:r>
      <w:r>
        <w:rPr>
          <w:rFonts w:eastAsia="仿宋" w:cs="仿宋" w:hint="eastAsia"/>
          <w:sz w:val="33"/>
          <w:szCs w:val="33"/>
          <w:shd w:val="clear" w:color="auto" w:fill="FFFFFF"/>
        </w:rPr>
        <w:t>1</w:t>
      </w:r>
      <w:r>
        <w:rPr>
          <w:rFonts w:eastAsia="仿宋" w:cs="仿宋" w:hint="eastAsia"/>
          <w:sz w:val="33"/>
          <w:szCs w:val="33"/>
          <w:shd w:val="clear" w:color="auto" w:fill="FFFFFF"/>
        </w:rPr>
        <w:t>个，其中行政单位</w:t>
      </w:r>
      <w:r>
        <w:rPr>
          <w:rFonts w:eastAsia="仿宋" w:cs="仿宋" w:hint="eastAsia"/>
          <w:sz w:val="33"/>
          <w:szCs w:val="33"/>
          <w:shd w:val="clear" w:color="auto" w:fill="FFFFFF"/>
        </w:rPr>
        <w:t>0</w:t>
      </w:r>
      <w:r>
        <w:rPr>
          <w:rFonts w:eastAsia="仿宋" w:cs="仿宋" w:hint="eastAsia"/>
          <w:sz w:val="33"/>
          <w:szCs w:val="33"/>
          <w:shd w:val="clear" w:color="auto" w:fill="FFFFFF"/>
        </w:rPr>
        <w:t>个，参照公务员法管理的事业单位</w:t>
      </w:r>
      <w:r>
        <w:rPr>
          <w:rFonts w:eastAsia="仿宋" w:cs="仿宋" w:hint="eastAsia"/>
          <w:sz w:val="33"/>
          <w:szCs w:val="33"/>
          <w:shd w:val="clear" w:color="auto" w:fill="FFFFFF"/>
        </w:rPr>
        <w:t>0</w:t>
      </w:r>
      <w:r>
        <w:rPr>
          <w:rFonts w:eastAsia="仿宋" w:cs="仿宋" w:hint="eastAsia"/>
          <w:sz w:val="33"/>
          <w:szCs w:val="33"/>
          <w:shd w:val="clear" w:color="auto" w:fill="FFFFFF"/>
        </w:rPr>
        <w:t>个，其他事业单位</w:t>
      </w:r>
      <w:r>
        <w:rPr>
          <w:rFonts w:eastAsia="仿宋" w:cs="仿宋" w:hint="eastAsia"/>
          <w:sz w:val="33"/>
          <w:szCs w:val="33"/>
          <w:shd w:val="clear" w:color="auto" w:fill="FFFFFF"/>
        </w:rPr>
        <w:t>1</w:t>
      </w:r>
      <w:r>
        <w:rPr>
          <w:rFonts w:eastAsia="仿宋" w:cs="仿宋" w:hint="eastAsia"/>
          <w:sz w:val="33"/>
          <w:szCs w:val="33"/>
          <w:shd w:val="clear" w:color="auto" w:fill="FFFFFF"/>
        </w:rPr>
        <w:t>个。主要包括：攀枝花市青年志愿者行动中心。</w:t>
      </w:r>
    </w:p>
    <w:p w:rsidR="001A2D77" w:rsidRDefault="00034B4A">
      <w:pPr>
        <w:pStyle w:val="ae"/>
        <w:widowControl/>
        <w:shd w:val="clear" w:color="auto" w:fill="FFFFFF"/>
        <w:spacing w:before="0" w:beforeAutospacing="0" w:after="0" w:afterAutospacing="0"/>
        <w:ind w:firstLineChars="200" w:firstLine="660"/>
        <w:jc w:val="both"/>
        <w:rPr>
          <w:rFonts w:eastAsia="仿宋" w:cs="仿宋"/>
          <w:sz w:val="33"/>
          <w:szCs w:val="33"/>
          <w:shd w:val="clear" w:color="auto" w:fill="FFFFFF"/>
        </w:rPr>
      </w:pPr>
      <w:r>
        <w:rPr>
          <w:rFonts w:eastAsia="仿宋" w:cs="仿宋" w:hint="eastAsia"/>
          <w:sz w:val="33"/>
          <w:szCs w:val="33"/>
          <w:shd w:val="clear" w:color="auto" w:fill="FFFFFF"/>
        </w:rPr>
        <w:t>纳入团市委</w:t>
      </w:r>
      <w:r>
        <w:rPr>
          <w:rFonts w:eastAsia="仿宋" w:cs="仿宋" w:hint="eastAsia"/>
          <w:sz w:val="33"/>
          <w:szCs w:val="33"/>
          <w:shd w:val="clear" w:color="auto" w:fill="FFFFFF"/>
        </w:rPr>
        <w:t>202</w:t>
      </w:r>
      <w:r>
        <w:rPr>
          <w:rFonts w:eastAsia="仿宋" w:cs="仿宋" w:hint="eastAsia"/>
          <w:sz w:val="33"/>
          <w:szCs w:val="33"/>
          <w:shd w:val="clear" w:color="auto" w:fill="FFFFFF"/>
        </w:rPr>
        <w:t>2</w:t>
      </w:r>
      <w:r>
        <w:rPr>
          <w:rFonts w:eastAsia="仿宋" w:cs="仿宋" w:hint="eastAsia"/>
          <w:sz w:val="33"/>
          <w:szCs w:val="33"/>
          <w:shd w:val="clear" w:color="auto" w:fill="FFFFFF"/>
        </w:rPr>
        <w:t>年度部门决算编制范围的二级预算单位</w:t>
      </w:r>
      <w:r>
        <w:rPr>
          <w:rFonts w:eastAsia="仿宋" w:cs="仿宋" w:hint="eastAsia"/>
          <w:sz w:val="33"/>
          <w:szCs w:val="33"/>
          <w:shd w:val="clear" w:color="auto" w:fill="FFFFFF"/>
        </w:rPr>
        <w:t>0</w:t>
      </w:r>
      <w:r>
        <w:rPr>
          <w:rFonts w:eastAsia="仿宋" w:cs="仿宋" w:hint="eastAsia"/>
          <w:sz w:val="33"/>
          <w:szCs w:val="33"/>
          <w:shd w:val="clear" w:color="auto" w:fill="FFFFFF"/>
        </w:rPr>
        <w:t>。</w:t>
      </w:r>
      <w:bookmarkStart w:id="15" w:name="_Toc15377204"/>
      <w:bookmarkStart w:id="16" w:name="_Toc15396602"/>
      <w:bookmarkEnd w:id="11"/>
      <w:bookmarkEnd w:id="12"/>
      <w:bookmarkEnd w:id="13"/>
      <w:bookmarkEnd w:id="14"/>
    </w:p>
    <w:p w:rsidR="001A2D77" w:rsidRDefault="001A2D77">
      <w:pPr>
        <w:pStyle w:val="ae"/>
        <w:widowControl/>
        <w:shd w:val="clear" w:color="auto" w:fill="FFFFFF"/>
        <w:spacing w:before="0" w:beforeAutospacing="0" w:after="0" w:afterAutospacing="0"/>
        <w:ind w:firstLineChars="200" w:firstLine="660"/>
        <w:jc w:val="center"/>
        <w:rPr>
          <w:rFonts w:ascii="黑体" w:eastAsia="黑体" w:hAnsi="黑体" w:cs="黑体"/>
          <w:sz w:val="33"/>
          <w:szCs w:val="33"/>
        </w:rPr>
      </w:pPr>
    </w:p>
    <w:p w:rsidR="001A2D77" w:rsidRDefault="001A2D77">
      <w:pPr>
        <w:pStyle w:val="ae"/>
        <w:widowControl/>
        <w:shd w:val="clear" w:color="auto" w:fill="FFFFFF"/>
        <w:spacing w:before="0" w:beforeAutospacing="0" w:after="0" w:afterAutospacing="0"/>
        <w:ind w:firstLineChars="200" w:firstLine="660"/>
        <w:jc w:val="center"/>
        <w:rPr>
          <w:rFonts w:ascii="黑体" w:eastAsia="黑体" w:hAnsi="黑体" w:cs="黑体"/>
          <w:sz w:val="33"/>
          <w:szCs w:val="33"/>
        </w:rPr>
      </w:pPr>
    </w:p>
    <w:p w:rsidR="001A2D77" w:rsidRDefault="001A2D77">
      <w:pPr>
        <w:pStyle w:val="ae"/>
        <w:widowControl/>
        <w:shd w:val="clear" w:color="auto" w:fill="FFFFFF"/>
        <w:spacing w:before="0" w:beforeAutospacing="0" w:after="0" w:afterAutospacing="0"/>
        <w:ind w:firstLineChars="200" w:firstLine="660"/>
        <w:jc w:val="center"/>
        <w:rPr>
          <w:rFonts w:ascii="黑体" w:eastAsia="黑体" w:hAnsi="黑体" w:cs="黑体"/>
          <w:sz w:val="33"/>
          <w:szCs w:val="33"/>
        </w:rPr>
      </w:pPr>
    </w:p>
    <w:p w:rsidR="001A2D77" w:rsidRDefault="001A2D77">
      <w:pPr>
        <w:pStyle w:val="ae"/>
        <w:widowControl/>
        <w:shd w:val="clear" w:color="auto" w:fill="FFFFFF"/>
        <w:spacing w:before="0" w:beforeAutospacing="0" w:after="0" w:afterAutospacing="0"/>
        <w:ind w:firstLineChars="200" w:firstLine="660"/>
        <w:jc w:val="center"/>
        <w:rPr>
          <w:rFonts w:ascii="黑体" w:eastAsia="黑体" w:hAnsi="黑体" w:cs="黑体"/>
          <w:sz w:val="33"/>
          <w:szCs w:val="33"/>
        </w:rPr>
      </w:pPr>
    </w:p>
    <w:p w:rsidR="001A2D77" w:rsidRDefault="001A2D77">
      <w:pPr>
        <w:pStyle w:val="ae"/>
        <w:widowControl/>
        <w:shd w:val="clear" w:color="auto" w:fill="FFFFFF"/>
        <w:spacing w:before="0" w:beforeAutospacing="0" w:after="0" w:afterAutospacing="0"/>
        <w:ind w:firstLineChars="200" w:firstLine="660"/>
        <w:jc w:val="center"/>
        <w:rPr>
          <w:rFonts w:ascii="黑体" w:eastAsia="黑体" w:hAnsi="黑体" w:cs="黑体"/>
          <w:sz w:val="33"/>
          <w:szCs w:val="33"/>
        </w:rPr>
      </w:pPr>
    </w:p>
    <w:p w:rsidR="001A2D77" w:rsidRDefault="001A2D77">
      <w:pPr>
        <w:pStyle w:val="ae"/>
        <w:widowControl/>
        <w:shd w:val="clear" w:color="auto" w:fill="FFFFFF"/>
        <w:spacing w:before="0" w:beforeAutospacing="0" w:after="0" w:afterAutospacing="0"/>
        <w:ind w:firstLineChars="200" w:firstLine="660"/>
        <w:jc w:val="center"/>
        <w:rPr>
          <w:rFonts w:ascii="黑体" w:eastAsia="黑体" w:hAnsi="黑体" w:cs="黑体"/>
          <w:sz w:val="33"/>
          <w:szCs w:val="33"/>
        </w:rPr>
      </w:pPr>
    </w:p>
    <w:p w:rsidR="001A2D77" w:rsidRDefault="001A2D77">
      <w:pPr>
        <w:pStyle w:val="ae"/>
        <w:widowControl/>
        <w:shd w:val="clear" w:color="auto" w:fill="FFFFFF"/>
        <w:spacing w:before="0" w:beforeAutospacing="0" w:after="0" w:afterAutospacing="0"/>
        <w:ind w:firstLineChars="200" w:firstLine="660"/>
        <w:jc w:val="center"/>
        <w:rPr>
          <w:rFonts w:ascii="黑体" w:eastAsia="黑体" w:hAnsi="黑体" w:cs="黑体"/>
          <w:sz w:val="33"/>
          <w:szCs w:val="33"/>
        </w:rPr>
      </w:pPr>
    </w:p>
    <w:p w:rsidR="001A2D77" w:rsidRDefault="001A2D77">
      <w:pPr>
        <w:pStyle w:val="ae"/>
        <w:widowControl/>
        <w:shd w:val="clear" w:color="auto" w:fill="FFFFFF"/>
        <w:spacing w:before="0" w:beforeAutospacing="0" w:after="0" w:afterAutospacing="0"/>
        <w:ind w:firstLineChars="200" w:firstLine="660"/>
        <w:jc w:val="center"/>
        <w:rPr>
          <w:rFonts w:ascii="黑体" w:eastAsia="黑体" w:hAnsi="黑体" w:cs="黑体"/>
          <w:sz w:val="33"/>
          <w:szCs w:val="33"/>
        </w:rPr>
      </w:pPr>
    </w:p>
    <w:p w:rsidR="001A2D77" w:rsidRDefault="00034B4A">
      <w:pPr>
        <w:pStyle w:val="ae"/>
        <w:widowControl/>
        <w:shd w:val="clear" w:color="auto" w:fill="FFFFFF"/>
        <w:spacing w:before="0" w:beforeAutospacing="0" w:after="0" w:afterAutospacing="0"/>
        <w:ind w:firstLineChars="200" w:firstLine="660"/>
        <w:jc w:val="center"/>
        <w:rPr>
          <w:rFonts w:ascii="黑体" w:eastAsia="黑体" w:hAnsi="黑体" w:cs="黑体"/>
          <w:sz w:val="33"/>
          <w:szCs w:val="33"/>
        </w:rPr>
      </w:pPr>
      <w:r>
        <w:rPr>
          <w:rFonts w:ascii="黑体" w:eastAsia="黑体" w:hAnsi="黑体" w:cs="黑体" w:hint="eastAsia"/>
          <w:sz w:val="33"/>
          <w:szCs w:val="33"/>
        </w:rPr>
        <w:t>第二部分</w:t>
      </w:r>
      <w:r>
        <w:rPr>
          <w:rFonts w:ascii="黑体" w:eastAsia="黑体" w:hAnsi="黑体" w:cs="黑体" w:hint="eastAsia"/>
          <w:sz w:val="33"/>
          <w:szCs w:val="33"/>
        </w:rPr>
        <w:t xml:space="preserve"> 2022</w:t>
      </w:r>
      <w:r>
        <w:rPr>
          <w:rFonts w:ascii="黑体" w:eastAsia="黑体" w:hAnsi="黑体" w:cs="黑体" w:hint="eastAsia"/>
          <w:sz w:val="33"/>
          <w:szCs w:val="33"/>
        </w:rPr>
        <w:t>年度</w:t>
      </w:r>
      <w:r>
        <w:rPr>
          <w:rStyle w:val="10"/>
          <w:rFonts w:ascii="黑体" w:eastAsia="黑体" w:hAnsi="黑体" w:cs="黑体" w:hint="eastAsia"/>
          <w:b w:val="0"/>
          <w:sz w:val="33"/>
          <w:szCs w:val="33"/>
        </w:rPr>
        <w:t>部门决算情况说明</w:t>
      </w:r>
      <w:bookmarkEnd w:id="15"/>
      <w:bookmarkEnd w:id="16"/>
    </w:p>
    <w:p w:rsidR="001A2D77" w:rsidRDefault="00034B4A">
      <w:pPr>
        <w:pStyle w:val="af3"/>
        <w:ind w:firstLine="663"/>
        <w:outlineLvl w:val="1"/>
        <w:rPr>
          <w:rFonts w:eastAsia="仿宋" w:cstheme="majorBidi"/>
          <w:b/>
          <w:sz w:val="33"/>
          <w:szCs w:val="33"/>
        </w:rPr>
      </w:pPr>
      <w:bookmarkStart w:id="17" w:name="_Toc15396603"/>
      <w:bookmarkStart w:id="18" w:name="_Toc15377205"/>
      <w:r>
        <w:rPr>
          <w:rFonts w:eastAsia="仿宋" w:cstheme="majorBidi" w:hint="eastAsia"/>
          <w:b/>
          <w:sz w:val="33"/>
          <w:szCs w:val="33"/>
        </w:rPr>
        <w:t>一、收入支出决算总体情况说明</w:t>
      </w:r>
      <w:bookmarkEnd w:id="17"/>
      <w:bookmarkEnd w:id="18"/>
    </w:p>
    <w:p w:rsidR="001A2D77" w:rsidRDefault="00034B4A">
      <w:pPr>
        <w:pStyle w:val="af3"/>
        <w:ind w:firstLine="660"/>
        <w:outlineLvl w:val="1"/>
        <w:rPr>
          <w:rFonts w:eastAsia="仿宋" w:cs="仿宋"/>
          <w:sz w:val="33"/>
          <w:szCs w:val="33"/>
          <w:shd w:val="clear" w:color="auto" w:fill="FFFFFF"/>
        </w:rPr>
      </w:pPr>
      <w:r>
        <w:rPr>
          <w:rFonts w:eastAsia="仿宋" w:cs="仿宋" w:hint="eastAsia"/>
          <w:sz w:val="33"/>
          <w:szCs w:val="33"/>
          <w:shd w:val="clear" w:color="auto" w:fill="FFFFFF"/>
        </w:rPr>
        <w:t>202</w:t>
      </w:r>
      <w:r>
        <w:rPr>
          <w:rFonts w:eastAsia="仿宋" w:cs="仿宋" w:hint="eastAsia"/>
          <w:sz w:val="33"/>
          <w:szCs w:val="33"/>
          <w:shd w:val="clear" w:color="auto" w:fill="FFFFFF"/>
        </w:rPr>
        <w:t>2</w:t>
      </w:r>
      <w:r>
        <w:rPr>
          <w:rFonts w:eastAsia="仿宋" w:cs="仿宋" w:hint="eastAsia"/>
          <w:sz w:val="33"/>
          <w:szCs w:val="33"/>
          <w:shd w:val="clear" w:color="auto" w:fill="FFFFFF"/>
        </w:rPr>
        <w:t>年度收、支总计</w:t>
      </w:r>
      <w:r>
        <w:rPr>
          <w:rFonts w:eastAsia="仿宋" w:cs="仿宋" w:hint="eastAsia"/>
          <w:sz w:val="33"/>
          <w:szCs w:val="33"/>
          <w:shd w:val="clear" w:color="auto" w:fill="FFFFFF"/>
        </w:rPr>
        <w:t>343.43</w:t>
      </w:r>
      <w:r>
        <w:rPr>
          <w:rFonts w:eastAsia="仿宋" w:cs="仿宋" w:hint="eastAsia"/>
          <w:sz w:val="33"/>
          <w:szCs w:val="33"/>
          <w:shd w:val="clear" w:color="auto" w:fill="FFFFFF"/>
        </w:rPr>
        <w:t>万元。与</w:t>
      </w:r>
      <w:r>
        <w:rPr>
          <w:rFonts w:eastAsia="仿宋" w:cs="仿宋" w:hint="eastAsia"/>
          <w:sz w:val="33"/>
          <w:szCs w:val="33"/>
          <w:shd w:val="clear" w:color="auto" w:fill="FFFFFF"/>
        </w:rPr>
        <w:t>202</w:t>
      </w:r>
      <w:r>
        <w:rPr>
          <w:rFonts w:eastAsia="仿宋" w:cs="仿宋" w:hint="eastAsia"/>
          <w:sz w:val="33"/>
          <w:szCs w:val="33"/>
          <w:shd w:val="clear" w:color="auto" w:fill="FFFFFF"/>
        </w:rPr>
        <w:t>1</w:t>
      </w:r>
      <w:r>
        <w:rPr>
          <w:rFonts w:eastAsia="仿宋" w:cs="仿宋" w:hint="eastAsia"/>
          <w:sz w:val="33"/>
          <w:szCs w:val="33"/>
          <w:shd w:val="clear" w:color="auto" w:fill="FFFFFF"/>
        </w:rPr>
        <w:t>年相比，收、支总计减少</w:t>
      </w:r>
      <w:r>
        <w:rPr>
          <w:rFonts w:eastAsia="仿宋" w:cs="仿宋" w:hint="eastAsia"/>
          <w:sz w:val="33"/>
          <w:szCs w:val="33"/>
          <w:shd w:val="clear" w:color="auto" w:fill="FFFFFF"/>
        </w:rPr>
        <w:t>64.27</w:t>
      </w:r>
      <w:r>
        <w:rPr>
          <w:rFonts w:eastAsia="仿宋" w:cs="仿宋" w:hint="eastAsia"/>
          <w:sz w:val="33"/>
          <w:szCs w:val="33"/>
          <w:shd w:val="clear" w:color="auto" w:fill="FFFFFF"/>
        </w:rPr>
        <w:t>万元，降低</w:t>
      </w:r>
      <w:r>
        <w:rPr>
          <w:rFonts w:eastAsia="仿宋" w:cs="仿宋" w:hint="eastAsia"/>
          <w:sz w:val="33"/>
          <w:szCs w:val="33"/>
          <w:shd w:val="clear" w:color="auto" w:fill="FFFFFF"/>
        </w:rPr>
        <w:t>15.76</w:t>
      </w:r>
      <w:r>
        <w:rPr>
          <w:rFonts w:eastAsia="仿宋" w:cs="仿宋"/>
          <w:sz w:val="33"/>
          <w:szCs w:val="33"/>
          <w:shd w:val="clear" w:color="auto" w:fill="FFFFFF"/>
        </w:rPr>
        <w:t>%</w:t>
      </w:r>
      <w:r>
        <w:rPr>
          <w:rFonts w:eastAsia="仿宋" w:cs="仿宋" w:hint="eastAsia"/>
          <w:sz w:val="33"/>
          <w:szCs w:val="33"/>
          <w:shd w:val="clear" w:color="auto" w:fill="FFFFFF"/>
        </w:rPr>
        <w:t>。主要变动原因是</w:t>
      </w:r>
      <w:r>
        <w:rPr>
          <w:rFonts w:eastAsia="仿宋" w:cs="仿宋" w:hint="eastAsia"/>
          <w:sz w:val="33"/>
          <w:szCs w:val="33"/>
          <w:shd w:val="clear" w:color="auto" w:fill="FFFFFF"/>
        </w:rPr>
        <w:t>本年公用经费和项目经费减少</w:t>
      </w:r>
      <w:r>
        <w:rPr>
          <w:rFonts w:eastAsia="仿宋" w:cs="仿宋" w:hint="eastAsia"/>
          <w:sz w:val="33"/>
          <w:szCs w:val="33"/>
          <w:shd w:val="clear" w:color="auto" w:fill="FFFFFF"/>
        </w:rPr>
        <w:t>。</w:t>
      </w:r>
    </w:p>
    <w:p w:rsidR="001A2D77" w:rsidRDefault="00034B4A">
      <w:pPr>
        <w:pStyle w:val="af3"/>
        <w:ind w:firstLine="660"/>
        <w:outlineLvl w:val="1"/>
        <w:rPr>
          <w:rFonts w:eastAsia="仿宋"/>
          <w:sz w:val="33"/>
          <w:szCs w:val="33"/>
        </w:rPr>
      </w:pPr>
      <w:r>
        <w:rPr>
          <w:rFonts w:eastAsia="仿宋"/>
          <w:sz w:val="33"/>
          <w:szCs w:val="33"/>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95pt;margin-top:19.25pt;width:434.8pt;height:217.75pt;z-index:251659264;mso-wrap-distance-top:0;mso-wrap-distance-bottom:0;mso-width-relative:page;mso-height-relative:page">
            <v:imagedata r:id="rId9" o:title=""/>
            <w10:wrap type="topAndBottom"/>
          </v:shape>
          <o:OLEObject Type="Embed" ProgID="Excel.Chart.8" ShapeID="_x0000_s1026" DrawAspect="Content" ObjectID="_1756193286" r:id="rId10"/>
        </w:object>
      </w:r>
      <w:r>
        <w:rPr>
          <w:rFonts w:eastAsia="仿宋" w:cs="仿宋" w:hint="eastAsia"/>
          <w:sz w:val="33"/>
          <w:szCs w:val="33"/>
          <w:shd w:val="clear" w:color="auto" w:fill="FFFFFF"/>
        </w:rPr>
        <w:t>（图</w:t>
      </w:r>
      <w:r>
        <w:rPr>
          <w:rFonts w:eastAsia="仿宋"/>
          <w:sz w:val="33"/>
          <w:szCs w:val="33"/>
          <w:shd w:val="clear" w:color="auto" w:fill="FFFFFF"/>
        </w:rPr>
        <w:t>1</w:t>
      </w:r>
      <w:r>
        <w:rPr>
          <w:rFonts w:eastAsia="仿宋" w:cs="仿宋" w:hint="eastAsia"/>
          <w:sz w:val="33"/>
          <w:szCs w:val="33"/>
          <w:shd w:val="clear" w:color="auto" w:fill="FFFFFF"/>
        </w:rPr>
        <w:t>：收、支决算总计变动情况图）（柱状图）</w:t>
      </w:r>
    </w:p>
    <w:p w:rsidR="001A2D77" w:rsidRDefault="00034B4A">
      <w:pPr>
        <w:pStyle w:val="af3"/>
        <w:ind w:leftChars="200" w:left="420" w:firstLineChars="0" w:firstLine="0"/>
        <w:outlineLvl w:val="1"/>
        <w:rPr>
          <w:rFonts w:eastAsia="仿宋" w:cstheme="majorBidi"/>
          <w:b/>
          <w:sz w:val="33"/>
          <w:szCs w:val="33"/>
        </w:rPr>
      </w:pPr>
      <w:bookmarkStart w:id="19" w:name="_Toc15377206"/>
      <w:bookmarkStart w:id="20" w:name="_Toc15396604"/>
      <w:r>
        <w:rPr>
          <w:rFonts w:eastAsia="仿宋" w:cstheme="majorBidi" w:hint="eastAsia"/>
          <w:b/>
          <w:sz w:val="33"/>
          <w:szCs w:val="33"/>
        </w:rPr>
        <w:t>二、收入决算情况说明</w:t>
      </w:r>
      <w:bookmarkEnd w:id="19"/>
      <w:bookmarkEnd w:id="20"/>
    </w:p>
    <w:p w:rsidR="001A2D77" w:rsidRDefault="00034B4A">
      <w:pPr>
        <w:pStyle w:val="ae"/>
        <w:widowControl/>
        <w:spacing w:before="0" w:beforeAutospacing="0" w:after="0" w:afterAutospacing="0"/>
        <w:ind w:firstLineChars="200" w:firstLine="660"/>
        <w:jc w:val="both"/>
        <w:rPr>
          <w:rFonts w:eastAsia="仿宋" w:cs="仿宋"/>
          <w:sz w:val="33"/>
          <w:szCs w:val="33"/>
          <w:shd w:val="clear" w:color="auto" w:fill="FFFFFF"/>
        </w:rPr>
      </w:pPr>
      <w:r>
        <w:rPr>
          <w:rFonts w:eastAsia="仿宋" w:hint="eastAsia"/>
          <w:sz w:val="33"/>
          <w:szCs w:val="33"/>
          <w:shd w:val="clear" w:color="auto" w:fill="FFFFFF"/>
        </w:rPr>
        <w:lastRenderedPageBreak/>
        <w:t>202</w:t>
      </w:r>
      <w:r>
        <w:rPr>
          <w:rFonts w:eastAsia="仿宋" w:hint="eastAsia"/>
          <w:sz w:val="33"/>
          <w:szCs w:val="33"/>
          <w:shd w:val="clear" w:color="auto" w:fill="FFFFFF"/>
        </w:rPr>
        <w:t>2</w:t>
      </w:r>
      <w:r>
        <w:rPr>
          <w:rFonts w:eastAsia="仿宋" w:cs="仿宋" w:hint="eastAsia"/>
          <w:sz w:val="33"/>
          <w:szCs w:val="33"/>
          <w:shd w:val="clear" w:color="auto" w:fill="FFFFFF"/>
        </w:rPr>
        <w:t>年本年收入合计</w:t>
      </w:r>
      <w:r>
        <w:rPr>
          <w:rFonts w:eastAsia="仿宋" w:hint="eastAsia"/>
          <w:sz w:val="33"/>
          <w:szCs w:val="33"/>
          <w:shd w:val="clear" w:color="auto" w:fill="FFFFFF"/>
        </w:rPr>
        <w:t>329.11</w:t>
      </w:r>
      <w:r>
        <w:rPr>
          <w:rFonts w:eastAsia="仿宋" w:cs="仿宋" w:hint="eastAsia"/>
          <w:sz w:val="33"/>
          <w:szCs w:val="33"/>
          <w:shd w:val="clear" w:color="auto" w:fill="FFFFFF"/>
        </w:rPr>
        <w:t>万元，其中：一般公共预算财政拨款收入</w:t>
      </w:r>
      <w:r>
        <w:rPr>
          <w:rFonts w:eastAsia="仿宋" w:hint="eastAsia"/>
          <w:sz w:val="33"/>
          <w:szCs w:val="33"/>
          <w:shd w:val="clear" w:color="auto" w:fill="FFFFFF"/>
        </w:rPr>
        <w:t>329.11</w:t>
      </w:r>
      <w:r>
        <w:rPr>
          <w:rFonts w:eastAsia="仿宋" w:cs="仿宋" w:hint="eastAsia"/>
          <w:sz w:val="33"/>
          <w:szCs w:val="33"/>
          <w:shd w:val="clear" w:color="auto" w:fill="FFFFFF"/>
        </w:rPr>
        <w:t>万元，占</w:t>
      </w:r>
      <w:r>
        <w:rPr>
          <w:rFonts w:eastAsia="仿宋" w:hint="eastAsia"/>
          <w:sz w:val="33"/>
          <w:szCs w:val="33"/>
          <w:shd w:val="clear" w:color="auto" w:fill="FFFFFF"/>
        </w:rPr>
        <w:t>100</w:t>
      </w:r>
      <w:r>
        <w:rPr>
          <w:rFonts w:eastAsia="仿宋"/>
          <w:sz w:val="33"/>
          <w:szCs w:val="33"/>
          <w:shd w:val="clear" w:color="auto" w:fill="FFFFFF"/>
        </w:rPr>
        <w:t>%</w:t>
      </w:r>
      <w:r>
        <w:rPr>
          <w:rFonts w:eastAsia="仿宋" w:cs="仿宋" w:hint="eastAsia"/>
          <w:sz w:val="33"/>
          <w:szCs w:val="33"/>
          <w:shd w:val="clear" w:color="auto" w:fill="FFFFFF"/>
        </w:rPr>
        <w:t>；政府性基金预算财政拨款收入</w:t>
      </w:r>
      <w:r>
        <w:rPr>
          <w:rFonts w:eastAsia="仿宋" w:hint="eastAsia"/>
          <w:sz w:val="33"/>
          <w:szCs w:val="33"/>
          <w:shd w:val="clear" w:color="auto" w:fill="FFFFFF"/>
        </w:rPr>
        <w:t>0</w:t>
      </w:r>
      <w:r>
        <w:rPr>
          <w:rFonts w:eastAsia="仿宋" w:cs="仿宋" w:hint="eastAsia"/>
          <w:sz w:val="33"/>
          <w:szCs w:val="33"/>
          <w:shd w:val="clear" w:color="auto" w:fill="FFFFFF"/>
        </w:rPr>
        <w:t>万元，占</w:t>
      </w:r>
      <w:r>
        <w:rPr>
          <w:rFonts w:eastAsia="仿宋"/>
          <w:sz w:val="33"/>
          <w:szCs w:val="33"/>
          <w:shd w:val="clear" w:color="auto" w:fill="FFFFFF"/>
        </w:rPr>
        <w:t>0%</w:t>
      </w:r>
      <w:r>
        <w:rPr>
          <w:rFonts w:eastAsia="仿宋" w:cs="仿宋" w:hint="eastAsia"/>
          <w:sz w:val="33"/>
          <w:szCs w:val="33"/>
          <w:shd w:val="clear" w:color="auto" w:fill="FFFFFF"/>
        </w:rPr>
        <w:t>；国有资本经营预算财政拨款收入</w:t>
      </w:r>
      <w:r>
        <w:rPr>
          <w:rFonts w:eastAsia="仿宋"/>
          <w:sz w:val="33"/>
          <w:szCs w:val="33"/>
          <w:shd w:val="clear" w:color="auto" w:fill="FFFFFF"/>
        </w:rPr>
        <w:t>0</w:t>
      </w:r>
      <w:r>
        <w:rPr>
          <w:rFonts w:eastAsia="仿宋" w:cs="仿宋" w:hint="eastAsia"/>
          <w:sz w:val="33"/>
          <w:szCs w:val="33"/>
          <w:shd w:val="clear" w:color="auto" w:fill="FFFFFF"/>
        </w:rPr>
        <w:t>万元，占</w:t>
      </w:r>
      <w:r>
        <w:rPr>
          <w:rFonts w:eastAsia="仿宋"/>
          <w:sz w:val="33"/>
          <w:szCs w:val="33"/>
          <w:shd w:val="clear" w:color="auto" w:fill="FFFFFF"/>
        </w:rPr>
        <w:t>0%</w:t>
      </w:r>
      <w:r>
        <w:rPr>
          <w:rFonts w:eastAsia="仿宋" w:cs="仿宋" w:hint="eastAsia"/>
          <w:sz w:val="33"/>
          <w:szCs w:val="33"/>
          <w:shd w:val="clear" w:color="auto" w:fill="FFFFFF"/>
        </w:rPr>
        <w:t>；上级补助收入</w:t>
      </w:r>
      <w:r>
        <w:rPr>
          <w:rFonts w:eastAsia="仿宋"/>
          <w:sz w:val="33"/>
          <w:szCs w:val="33"/>
          <w:shd w:val="clear" w:color="auto" w:fill="FFFFFF"/>
        </w:rPr>
        <w:t>0</w:t>
      </w:r>
      <w:r>
        <w:rPr>
          <w:rFonts w:eastAsia="仿宋" w:cs="仿宋" w:hint="eastAsia"/>
          <w:sz w:val="33"/>
          <w:szCs w:val="33"/>
          <w:shd w:val="clear" w:color="auto" w:fill="FFFFFF"/>
        </w:rPr>
        <w:t>万元，占</w:t>
      </w:r>
      <w:r>
        <w:rPr>
          <w:rFonts w:eastAsia="仿宋"/>
          <w:sz w:val="33"/>
          <w:szCs w:val="33"/>
          <w:shd w:val="clear" w:color="auto" w:fill="FFFFFF"/>
        </w:rPr>
        <w:t>0%</w:t>
      </w:r>
      <w:r>
        <w:rPr>
          <w:rFonts w:eastAsia="仿宋" w:cs="仿宋" w:hint="eastAsia"/>
          <w:sz w:val="33"/>
          <w:szCs w:val="33"/>
          <w:shd w:val="clear" w:color="auto" w:fill="FFFFFF"/>
        </w:rPr>
        <w:t>；事业收入</w:t>
      </w:r>
      <w:r>
        <w:rPr>
          <w:rFonts w:eastAsia="仿宋"/>
          <w:sz w:val="33"/>
          <w:szCs w:val="33"/>
          <w:shd w:val="clear" w:color="auto" w:fill="FFFFFF"/>
        </w:rPr>
        <w:t>0</w:t>
      </w:r>
      <w:r>
        <w:rPr>
          <w:rFonts w:eastAsia="仿宋" w:cs="仿宋" w:hint="eastAsia"/>
          <w:sz w:val="33"/>
          <w:szCs w:val="33"/>
          <w:shd w:val="clear" w:color="auto" w:fill="FFFFFF"/>
        </w:rPr>
        <w:t>元，占</w:t>
      </w:r>
      <w:r>
        <w:rPr>
          <w:rFonts w:eastAsia="仿宋"/>
          <w:sz w:val="33"/>
          <w:szCs w:val="33"/>
          <w:shd w:val="clear" w:color="auto" w:fill="FFFFFF"/>
        </w:rPr>
        <w:t>0%</w:t>
      </w:r>
      <w:r>
        <w:rPr>
          <w:rFonts w:eastAsia="仿宋" w:cs="仿宋" w:hint="eastAsia"/>
          <w:sz w:val="33"/>
          <w:szCs w:val="33"/>
          <w:shd w:val="clear" w:color="auto" w:fill="FFFFFF"/>
        </w:rPr>
        <w:t>；经营收入</w:t>
      </w:r>
      <w:r>
        <w:rPr>
          <w:rFonts w:eastAsia="仿宋"/>
          <w:sz w:val="33"/>
          <w:szCs w:val="33"/>
          <w:shd w:val="clear" w:color="auto" w:fill="FFFFFF"/>
        </w:rPr>
        <w:t>0</w:t>
      </w:r>
      <w:r>
        <w:rPr>
          <w:rFonts w:eastAsia="仿宋" w:cs="仿宋" w:hint="eastAsia"/>
          <w:sz w:val="33"/>
          <w:szCs w:val="33"/>
          <w:shd w:val="clear" w:color="auto" w:fill="FFFFFF"/>
        </w:rPr>
        <w:t>万元，占</w:t>
      </w:r>
      <w:r>
        <w:rPr>
          <w:rFonts w:eastAsia="仿宋"/>
          <w:sz w:val="33"/>
          <w:szCs w:val="33"/>
          <w:shd w:val="clear" w:color="auto" w:fill="FFFFFF"/>
        </w:rPr>
        <w:t>0%</w:t>
      </w:r>
      <w:r>
        <w:rPr>
          <w:rFonts w:eastAsia="仿宋" w:cs="仿宋" w:hint="eastAsia"/>
          <w:sz w:val="33"/>
          <w:szCs w:val="33"/>
          <w:shd w:val="clear" w:color="auto" w:fill="FFFFFF"/>
        </w:rPr>
        <w:t>；附属单位上缴收入</w:t>
      </w:r>
      <w:r>
        <w:rPr>
          <w:rFonts w:eastAsia="仿宋" w:cs="仿宋"/>
          <w:sz w:val="33"/>
          <w:szCs w:val="33"/>
          <w:shd w:val="clear" w:color="auto" w:fill="FFFFFF"/>
        </w:rPr>
        <w:object w:dxaOrig="1440" w:dyaOrig="1440">
          <v:shape id="_x0000_s1027" type="#_x0000_t75" style="position:absolute;left:0;text-align:left;margin-left:19.3pt;margin-top:82pt;width:367.2pt;height:242.4pt;z-index:251660288;mso-wrap-distance-top:0;mso-wrap-distance-bottom:0;mso-position-horizontal-relative:text;mso-position-vertical-relative:text;mso-width-relative:page;mso-height-relative:page">
            <v:imagedata r:id="rId11" o:title=""/>
            <w10:wrap type="topAndBottom"/>
          </v:shape>
          <o:OLEObject Type="Embed" ProgID="Excel.Chart.8" ShapeID="_x0000_s1027" DrawAspect="Content" ObjectID="_1756193287" r:id="rId12"/>
        </w:object>
      </w:r>
      <w:r>
        <w:rPr>
          <w:rFonts w:eastAsia="仿宋"/>
          <w:sz w:val="33"/>
          <w:szCs w:val="33"/>
          <w:shd w:val="clear" w:color="auto" w:fill="FFFFFF"/>
        </w:rPr>
        <w:t>0</w:t>
      </w:r>
      <w:r>
        <w:rPr>
          <w:rFonts w:eastAsia="仿宋" w:cs="仿宋" w:hint="eastAsia"/>
          <w:sz w:val="33"/>
          <w:szCs w:val="33"/>
          <w:shd w:val="clear" w:color="auto" w:fill="FFFFFF"/>
        </w:rPr>
        <w:t>万元，占</w:t>
      </w:r>
      <w:r>
        <w:rPr>
          <w:rFonts w:eastAsia="仿宋"/>
          <w:sz w:val="33"/>
          <w:szCs w:val="33"/>
          <w:shd w:val="clear" w:color="auto" w:fill="FFFFFF"/>
        </w:rPr>
        <w:t>0%</w:t>
      </w:r>
      <w:r>
        <w:rPr>
          <w:rFonts w:eastAsia="仿宋" w:cs="仿宋" w:hint="eastAsia"/>
          <w:sz w:val="33"/>
          <w:szCs w:val="33"/>
          <w:shd w:val="clear" w:color="auto" w:fill="FFFFFF"/>
        </w:rPr>
        <w:t>；其他收入</w:t>
      </w:r>
      <w:r>
        <w:rPr>
          <w:rFonts w:eastAsia="仿宋" w:hint="eastAsia"/>
          <w:sz w:val="33"/>
          <w:szCs w:val="33"/>
          <w:shd w:val="clear" w:color="auto" w:fill="FFFFFF"/>
        </w:rPr>
        <w:t>0</w:t>
      </w:r>
      <w:r>
        <w:rPr>
          <w:rFonts w:eastAsia="仿宋" w:cs="仿宋" w:hint="eastAsia"/>
          <w:sz w:val="33"/>
          <w:szCs w:val="33"/>
          <w:shd w:val="clear" w:color="auto" w:fill="FFFFFF"/>
        </w:rPr>
        <w:t>万元，占</w:t>
      </w:r>
      <w:r>
        <w:rPr>
          <w:rFonts w:eastAsia="仿宋" w:hint="eastAsia"/>
          <w:sz w:val="33"/>
          <w:szCs w:val="33"/>
          <w:shd w:val="clear" w:color="auto" w:fill="FFFFFF"/>
        </w:rPr>
        <w:t>0</w:t>
      </w:r>
      <w:r>
        <w:rPr>
          <w:rFonts w:eastAsia="仿宋"/>
          <w:sz w:val="33"/>
          <w:szCs w:val="33"/>
          <w:shd w:val="clear" w:color="auto" w:fill="FFFFFF"/>
        </w:rPr>
        <w:t>%</w:t>
      </w:r>
      <w:r>
        <w:rPr>
          <w:rFonts w:eastAsia="仿宋" w:cs="仿宋" w:hint="eastAsia"/>
          <w:sz w:val="33"/>
          <w:szCs w:val="33"/>
          <w:shd w:val="clear" w:color="auto" w:fill="FFFFFF"/>
        </w:rPr>
        <w:t>。</w:t>
      </w:r>
    </w:p>
    <w:p w:rsidR="001A2D77" w:rsidRDefault="001A2D77">
      <w:pPr>
        <w:pStyle w:val="ae"/>
        <w:widowControl/>
        <w:spacing w:before="0" w:beforeAutospacing="0" w:after="0" w:afterAutospacing="0"/>
        <w:jc w:val="both"/>
        <w:rPr>
          <w:rFonts w:eastAsia="仿宋" w:cs="仿宋"/>
          <w:sz w:val="33"/>
          <w:szCs w:val="33"/>
          <w:shd w:val="clear" w:color="auto" w:fill="FFFFFF"/>
        </w:rPr>
      </w:pPr>
    </w:p>
    <w:p w:rsidR="001A2D77" w:rsidRDefault="00034B4A">
      <w:pPr>
        <w:pStyle w:val="ae"/>
        <w:widowControl/>
        <w:spacing w:before="0" w:beforeAutospacing="0" w:after="0" w:afterAutospacing="0"/>
        <w:ind w:firstLineChars="200" w:firstLine="660"/>
        <w:jc w:val="both"/>
        <w:rPr>
          <w:rFonts w:eastAsia="仿宋"/>
          <w:sz w:val="33"/>
          <w:szCs w:val="33"/>
        </w:rPr>
      </w:pPr>
      <w:r>
        <w:rPr>
          <w:rFonts w:eastAsia="仿宋" w:cs="仿宋" w:hint="eastAsia"/>
          <w:sz w:val="33"/>
          <w:szCs w:val="33"/>
          <w:shd w:val="clear" w:color="auto" w:fill="FFFFFF"/>
        </w:rPr>
        <w:t>（图</w:t>
      </w:r>
      <w:r>
        <w:rPr>
          <w:rFonts w:eastAsia="仿宋"/>
          <w:sz w:val="33"/>
          <w:szCs w:val="33"/>
          <w:shd w:val="clear" w:color="auto" w:fill="FFFFFF"/>
        </w:rPr>
        <w:t>2</w:t>
      </w:r>
      <w:r>
        <w:rPr>
          <w:rFonts w:eastAsia="仿宋" w:cs="仿宋" w:hint="eastAsia"/>
          <w:sz w:val="33"/>
          <w:szCs w:val="33"/>
          <w:shd w:val="clear" w:color="auto" w:fill="FFFFFF"/>
        </w:rPr>
        <w:t>：收入决算结构图）（饼状图）</w:t>
      </w:r>
    </w:p>
    <w:p w:rsidR="001A2D77" w:rsidRDefault="00034B4A">
      <w:pPr>
        <w:pStyle w:val="af3"/>
        <w:ind w:leftChars="200" w:left="420" w:firstLineChars="0" w:firstLine="0"/>
        <w:outlineLvl w:val="1"/>
        <w:rPr>
          <w:rStyle w:val="21"/>
          <w:rFonts w:ascii="Times New Roman" w:eastAsia="仿宋" w:hAnsi="Times New Roman"/>
          <w:sz w:val="33"/>
          <w:szCs w:val="33"/>
        </w:rPr>
      </w:pPr>
      <w:bookmarkStart w:id="21" w:name="_Toc15377207"/>
      <w:bookmarkStart w:id="22" w:name="_Toc15396605"/>
      <w:r>
        <w:rPr>
          <w:rFonts w:eastAsia="仿宋" w:hint="eastAsia"/>
          <w:b/>
          <w:bCs/>
          <w:sz w:val="33"/>
          <w:szCs w:val="33"/>
        </w:rPr>
        <w:t>三、</w:t>
      </w:r>
      <w:r>
        <w:rPr>
          <w:rFonts w:eastAsia="仿宋" w:hint="eastAsia"/>
          <w:b/>
          <w:bCs/>
          <w:sz w:val="33"/>
          <w:szCs w:val="33"/>
        </w:rPr>
        <w:t>支</w:t>
      </w:r>
      <w:r>
        <w:rPr>
          <w:rStyle w:val="21"/>
          <w:rFonts w:ascii="Times New Roman" w:eastAsia="仿宋" w:hAnsi="Times New Roman" w:hint="eastAsia"/>
          <w:sz w:val="33"/>
          <w:szCs w:val="33"/>
        </w:rPr>
        <w:t>出决算情况说明</w:t>
      </w:r>
      <w:bookmarkEnd w:id="21"/>
      <w:bookmarkEnd w:id="22"/>
    </w:p>
    <w:p w:rsidR="001A2D77" w:rsidRDefault="00034B4A">
      <w:pPr>
        <w:ind w:firstLineChars="200" w:firstLine="660"/>
        <w:rPr>
          <w:rFonts w:eastAsia="仿宋" w:cs="仿宋"/>
          <w:sz w:val="33"/>
          <w:szCs w:val="33"/>
          <w:shd w:val="clear" w:color="auto" w:fill="FFFFFF"/>
        </w:rPr>
      </w:pPr>
      <w:r>
        <w:rPr>
          <w:rFonts w:eastAsia="仿宋" w:cs="仿宋"/>
          <w:sz w:val="33"/>
          <w:szCs w:val="33"/>
          <w:shd w:val="clear" w:color="auto" w:fill="FFFFFF"/>
        </w:rPr>
        <w:object w:dxaOrig="1440" w:dyaOrig="1440">
          <v:shape id="_x0000_s1028" type="#_x0000_t75" style="position:absolute;left:0;text-align:left;margin-left:43.85pt;margin-top:129.55pt;width:315.3pt;height:170.5pt;z-index:251661312;mso-wrap-distance-top:0;mso-wrap-distance-bottom:0;mso-width-relative:page;mso-height-relative:page">
            <v:imagedata r:id="rId13" o:title=""/>
            <w10:wrap type="topAndBottom"/>
          </v:shape>
          <o:OLEObject Type="Embed" ProgID="Excel.Chart.8" ShapeID="_x0000_s1028" DrawAspect="Content" ObjectID="_1756193288" r:id="rId14"/>
        </w:object>
      </w:r>
      <w:r>
        <w:rPr>
          <w:rFonts w:eastAsia="仿宋" w:hint="eastAsia"/>
          <w:sz w:val="33"/>
          <w:szCs w:val="33"/>
          <w:shd w:val="clear" w:color="auto" w:fill="FFFFFF"/>
        </w:rPr>
        <w:t>202</w:t>
      </w:r>
      <w:r>
        <w:rPr>
          <w:rFonts w:eastAsia="仿宋" w:hint="eastAsia"/>
          <w:sz w:val="33"/>
          <w:szCs w:val="33"/>
          <w:shd w:val="clear" w:color="auto" w:fill="FFFFFF"/>
        </w:rPr>
        <w:t>2</w:t>
      </w:r>
      <w:r>
        <w:rPr>
          <w:rFonts w:eastAsia="仿宋" w:cs="仿宋" w:hint="eastAsia"/>
          <w:sz w:val="33"/>
          <w:szCs w:val="33"/>
          <w:shd w:val="clear" w:color="auto" w:fill="FFFFFF"/>
        </w:rPr>
        <w:t>年本年支出合计</w:t>
      </w:r>
      <w:r>
        <w:rPr>
          <w:rFonts w:eastAsia="仿宋" w:hint="eastAsia"/>
          <w:sz w:val="33"/>
          <w:szCs w:val="33"/>
          <w:shd w:val="clear" w:color="auto" w:fill="FFFFFF"/>
        </w:rPr>
        <w:t>343.43</w:t>
      </w:r>
      <w:r>
        <w:rPr>
          <w:rFonts w:eastAsia="仿宋" w:cs="仿宋" w:hint="eastAsia"/>
          <w:sz w:val="33"/>
          <w:szCs w:val="33"/>
          <w:shd w:val="clear" w:color="auto" w:fill="FFFFFF"/>
        </w:rPr>
        <w:t>万元，其中：基本支出</w:t>
      </w:r>
      <w:r>
        <w:rPr>
          <w:rFonts w:eastAsia="仿宋" w:hint="eastAsia"/>
          <w:sz w:val="33"/>
          <w:szCs w:val="33"/>
          <w:shd w:val="clear" w:color="auto" w:fill="FFFFFF"/>
        </w:rPr>
        <w:lastRenderedPageBreak/>
        <w:t>313.17</w:t>
      </w:r>
      <w:r>
        <w:rPr>
          <w:rFonts w:eastAsia="仿宋" w:cs="仿宋" w:hint="eastAsia"/>
          <w:sz w:val="33"/>
          <w:szCs w:val="33"/>
          <w:shd w:val="clear" w:color="auto" w:fill="FFFFFF"/>
        </w:rPr>
        <w:t>万元，占</w:t>
      </w:r>
      <w:r>
        <w:rPr>
          <w:rFonts w:eastAsia="仿宋" w:hint="eastAsia"/>
          <w:sz w:val="33"/>
          <w:szCs w:val="33"/>
          <w:shd w:val="clear" w:color="auto" w:fill="FFFFFF"/>
        </w:rPr>
        <w:t>91</w:t>
      </w:r>
      <w:r>
        <w:rPr>
          <w:rFonts w:eastAsia="仿宋"/>
          <w:sz w:val="33"/>
          <w:szCs w:val="33"/>
          <w:shd w:val="clear" w:color="auto" w:fill="FFFFFF"/>
        </w:rPr>
        <w:t>%</w:t>
      </w:r>
      <w:r>
        <w:rPr>
          <w:rFonts w:eastAsia="仿宋" w:cs="仿宋" w:hint="eastAsia"/>
          <w:sz w:val="33"/>
          <w:szCs w:val="33"/>
          <w:shd w:val="clear" w:color="auto" w:fill="FFFFFF"/>
        </w:rPr>
        <w:t>；项目支出</w:t>
      </w:r>
      <w:r>
        <w:rPr>
          <w:rFonts w:eastAsia="仿宋" w:hint="eastAsia"/>
          <w:sz w:val="33"/>
          <w:szCs w:val="33"/>
          <w:shd w:val="clear" w:color="auto" w:fill="FFFFFF"/>
        </w:rPr>
        <w:t>30.26</w:t>
      </w:r>
      <w:r>
        <w:rPr>
          <w:rFonts w:eastAsia="仿宋" w:cs="仿宋" w:hint="eastAsia"/>
          <w:sz w:val="33"/>
          <w:szCs w:val="33"/>
          <w:shd w:val="clear" w:color="auto" w:fill="FFFFFF"/>
        </w:rPr>
        <w:t>万元，占</w:t>
      </w:r>
      <w:r>
        <w:rPr>
          <w:rFonts w:eastAsia="仿宋" w:hint="eastAsia"/>
          <w:sz w:val="33"/>
          <w:szCs w:val="33"/>
          <w:shd w:val="clear" w:color="auto" w:fill="FFFFFF"/>
        </w:rPr>
        <w:t>9</w:t>
      </w:r>
      <w:r>
        <w:rPr>
          <w:rFonts w:eastAsia="仿宋"/>
          <w:sz w:val="33"/>
          <w:szCs w:val="33"/>
          <w:shd w:val="clear" w:color="auto" w:fill="FFFFFF"/>
        </w:rPr>
        <w:t>%</w:t>
      </w:r>
      <w:r>
        <w:rPr>
          <w:rFonts w:eastAsia="仿宋" w:cs="仿宋" w:hint="eastAsia"/>
          <w:sz w:val="33"/>
          <w:szCs w:val="33"/>
          <w:shd w:val="clear" w:color="auto" w:fill="FFFFFF"/>
        </w:rPr>
        <w:t>；上缴上级支出</w:t>
      </w:r>
      <w:r>
        <w:rPr>
          <w:rFonts w:eastAsia="仿宋"/>
          <w:sz w:val="33"/>
          <w:szCs w:val="33"/>
          <w:shd w:val="clear" w:color="auto" w:fill="FFFFFF"/>
        </w:rPr>
        <w:t>0</w:t>
      </w:r>
      <w:r>
        <w:rPr>
          <w:rFonts w:eastAsia="仿宋" w:cs="仿宋" w:hint="eastAsia"/>
          <w:sz w:val="33"/>
          <w:szCs w:val="33"/>
          <w:shd w:val="clear" w:color="auto" w:fill="FFFFFF"/>
        </w:rPr>
        <w:t>万元，占</w:t>
      </w:r>
      <w:r>
        <w:rPr>
          <w:rFonts w:eastAsia="仿宋"/>
          <w:sz w:val="33"/>
          <w:szCs w:val="33"/>
          <w:shd w:val="clear" w:color="auto" w:fill="FFFFFF"/>
        </w:rPr>
        <w:t>0%</w:t>
      </w:r>
      <w:r>
        <w:rPr>
          <w:rFonts w:eastAsia="仿宋" w:cs="仿宋" w:hint="eastAsia"/>
          <w:sz w:val="33"/>
          <w:szCs w:val="33"/>
          <w:shd w:val="clear" w:color="auto" w:fill="FFFFFF"/>
        </w:rPr>
        <w:t>；经营支出</w:t>
      </w:r>
      <w:r>
        <w:rPr>
          <w:rFonts w:eastAsia="仿宋"/>
          <w:sz w:val="33"/>
          <w:szCs w:val="33"/>
          <w:shd w:val="clear" w:color="auto" w:fill="FFFFFF"/>
        </w:rPr>
        <w:t>0</w:t>
      </w:r>
      <w:r>
        <w:rPr>
          <w:rFonts w:eastAsia="仿宋" w:cs="仿宋" w:hint="eastAsia"/>
          <w:sz w:val="33"/>
          <w:szCs w:val="33"/>
          <w:shd w:val="clear" w:color="auto" w:fill="FFFFFF"/>
        </w:rPr>
        <w:t>万元，占</w:t>
      </w:r>
      <w:r>
        <w:rPr>
          <w:rFonts w:eastAsia="仿宋"/>
          <w:sz w:val="33"/>
          <w:szCs w:val="33"/>
          <w:shd w:val="clear" w:color="auto" w:fill="FFFFFF"/>
        </w:rPr>
        <w:t>0%</w:t>
      </w:r>
      <w:r>
        <w:rPr>
          <w:rFonts w:eastAsia="仿宋" w:cs="仿宋" w:hint="eastAsia"/>
          <w:sz w:val="33"/>
          <w:szCs w:val="33"/>
          <w:shd w:val="clear" w:color="auto" w:fill="FFFFFF"/>
        </w:rPr>
        <w:t>；对附属单位补助支出</w:t>
      </w:r>
      <w:r>
        <w:rPr>
          <w:rFonts w:eastAsia="仿宋"/>
          <w:sz w:val="33"/>
          <w:szCs w:val="33"/>
          <w:shd w:val="clear" w:color="auto" w:fill="FFFFFF"/>
        </w:rPr>
        <w:t>0</w:t>
      </w:r>
      <w:r>
        <w:rPr>
          <w:rFonts w:eastAsia="仿宋" w:cs="仿宋" w:hint="eastAsia"/>
          <w:sz w:val="33"/>
          <w:szCs w:val="33"/>
          <w:shd w:val="clear" w:color="auto" w:fill="FFFFFF"/>
        </w:rPr>
        <w:t>万元，占</w:t>
      </w:r>
      <w:r>
        <w:rPr>
          <w:rFonts w:eastAsia="仿宋"/>
          <w:sz w:val="33"/>
          <w:szCs w:val="33"/>
          <w:shd w:val="clear" w:color="auto" w:fill="FFFFFF"/>
        </w:rPr>
        <w:t>0%</w:t>
      </w:r>
      <w:r>
        <w:rPr>
          <w:rFonts w:eastAsia="仿宋" w:cs="仿宋" w:hint="eastAsia"/>
          <w:sz w:val="33"/>
          <w:szCs w:val="33"/>
          <w:shd w:val="clear" w:color="auto" w:fill="FFFFFF"/>
        </w:rPr>
        <w:t>。</w:t>
      </w:r>
    </w:p>
    <w:p w:rsidR="001A2D77" w:rsidRDefault="00034B4A">
      <w:pPr>
        <w:ind w:firstLineChars="200" w:firstLine="660"/>
        <w:rPr>
          <w:rFonts w:eastAsia="仿宋"/>
          <w:sz w:val="33"/>
          <w:szCs w:val="33"/>
        </w:rPr>
      </w:pPr>
      <w:r>
        <w:rPr>
          <w:rFonts w:eastAsia="仿宋" w:cs="仿宋" w:hint="eastAsia"/>
          <w:sz w:val="33"/>
          <w:szCs w:val="33"/>
          <w:shd w:val="clear" w:color="auto" w:fill="FFFFFF"/>
        </w:rPr>
        <w:t>（图</w:t>
      </w:r>
      <w:r>
        <w:rPr>
          <w:rFonts w:eastAsia="仿宋"/>
          <w:sz w:val="33"/>
          <w:szCs w:val="33"/>
          <w:shd w:val="clear" w:color="auto" w:fill="FFFFFF"/>
        </w:rPr>
        <w:t>3</w:t>
      </w:r>
      <w:r>
        <w:rPr>
          <w:rFonts w:eastAsia="仿宋" w:cs="仿宋" w:hint="eastAsia"/>
          <w:sz w:val="33"/>
          <w:szCs w:val="33"/>
          <w:shd w:val="clear" w:color="auto" w:fill="FFFFFF"/>
        </w:rPr>
        <w:t>：支出决算结构图）</w:t>
      </w:r>
    </w:p>
    <w:p w:rsidR="001A2D77" w:rsidRDefault="00034B4A">
      <w:pPr>
        <w:pStyle w:val="af3"/>
        <w:ind w:leftChars="200" w:left="420" w:firstLineChars="0" w:firstLine="0"/>
        <w:outlineLvl w:val="1"/>
        <w:rPr>
          <w:rFonts w:eastAsia="仿宋"/>
          <w:b/>
          <w:bCs/>
          <w:sz w:val="33"/>
          <w:szCs w:val="33"/>
        </w:rPr>
      </w:pPr>
      <w:bookmarkStart w:id="23" w:name="_Toc15396606"/>
      <w:bookmarkStart w:id="24" w:name="_Toc15377208"/>
      <w:r>
        <w:rPr>
          <w:rFonts w:eastAsia="仿宋" w:hint="eastAsia"/>
          <w:b/>
          <w:bCs/>
          <w:sz w:val="33"/>
          <w:szCs w:val="33"/>
        </w:rPr>
        <w:t>四、财政拨款收入支出决算总体情况说明</w:t>
      </w:r>
      <w:bookmarkEnd w:id="23"/>
      <w:bookmarkEnd w:id="24"/>
    </w:p>
    <w:p w:rsidR="001A2D77" w:rsidRDefault="00034B4A">
      <w:pPr>
        <w:ind w:firstLineChars="200" w:firstLine="660"/>
        <w:rPr>
          <w:rFonts w:eastAsia="仿宋" w:cs="仿宋"/>
          <w:sz w:val="33"/>
          <w:szCs w:val="33"/>
          <w:shd w:val="clear" w:color="auto" w:fill="FFFFFF"/>
        </w:rPr>
      </w:pPr>
      <w:r>
        <w:rPr>
          <w:rFonts w:eastAsia="仿宋"/>
          <w:sz w:val="33"/>
          <w:szCs w:val="33"/>
          <w:shd w:val="clear" w:color="auto" w:fill="FFFFFF"/>
        </w:rPr>
        <w:t>202</w:t>
      </w:r>
      <w:r>
        <w:rPr>
          <w:rFonts w:eastAsia="仿宋" w:hint="eastAsia"/>
          <w:sz w:val="33"/>
          <w:szCs w:val="33"/>
          <w:shd w:val="clear" w:color="auto" w:fill="FFFFFF"/>
        </w:rPr>
        <w:t>2</w:t>
      </w:r>
      <w:r>
        <w:rPr>
          <w:rFonts w:eastAsia="仿宋" w:cs="仿宋"/>
          <w:sz w:val="33"/>
          <w:szCs w:val="33"/>
          <w:shd w:val="clear" w:color="auto" w:fill="FFFFFF"/>
        </w:rPr>
        <w:t>年度收、支总计</w:t>
      </w:r>
      <w:r>
        <w:rPr>
          <w:rFonts w:eastAsia="仿宋" w:hint="eastAsia"/>
          <w:sz w:val="33"/>
          <w:szCs w:val="33"/>
          <w:shd w:val="clear" w:color="auto" w:fill="FFFFFF"/>
        </w:rPr>
        <w:t>343.43</w:t>
      </w:r>
      <w:r>
        <w:rPr>
          <w:rFonts w:eastAsia="仿宋" w:cs="仿宋" w:hint="eastAsia"/>
          <w:sz w:val="33"/>
          <w:szCs w:val="33"/>
          <w:shd w:val="clear" w:color="auto" w:fill="FFFFFF"/>
        </w:rPr>
        <w:t>万元。与</w:t>
      </w:r>
      <w:r>
        <w:rPr>
          <w:rFonts w:eastAsia="仿宋" w:cs="仿宋" w:hint="eastAsia"/>
          <w:sz w:val="33"/>
          <w:szCs w:val="33"/>
          <w:shd w:val="clear" w:color="auto" w:fill="FFFFFF"/>
        </w:rPr>
        <w:t>202</w:t>
      </w:r>
      <w:r>
        <w:rPr>
          <w:rFonts w:eastAsia="仿宋" w:cs="仿宋" w:hint="eastAsia"/>
          <w:sz w:val="33"/>
          <w:szCs w:val="33"/>
          <w:shd w:val="clear" w:color="auto" w:fill="FFFFFF"/>
        </w:rPr>
        <w:t>1</w:t>
      </w:r>
      <w:r>
        <w:rPr>
          <w:rFonts w:eastAsia="仿宋" w:cs="仿宋" w:hint="eastAsia"/>
          <w:sz w:val="33"/>
          <w:szCs w:val="33"/>
          <w:shd w:val="clear" w:color="auto" w:fill="FFFFFF"/>
        </w:rPr>
        <w:t>年相比，收、支总计减少</w:t>
      </w:r>
      <w:r>
        <w:rPr>
          <w:rFonts w:eastAsia="仿宋" w:cs="仿宋" w:hint="eastAsia"/>
          <w:sz w:val="33"/>
          <w:szCs w:val="33"/>
          <w:shd w:val="clear" w:color="auto" w:fill="FFFFFF"/>
        </w:rPr>
        <w:t>64.27</w:t>
      </w:r>
      <w:r>
        <w:rPr>
          <w:rFonts w:eastAsia="仿宋" w:cs="仿宋" w:hint="eastAsia"/>
          <w:sz w:val="33"/>
          <w:szCs w:val="33"/>
          <w:shd w:val="clear" w:color="auto" w:fill="FFFFFF"/>
        </w:rPr>
        <w:t>万元，降低</w:t>
      </w:r>
      <w:r>
        <w:rPr>
          <w:rFonts w:eastAsia="仿宋" w:hint="eastAsia"/>
          <w:sz w:val="33"/>
          <w:szCs w:val="33"/>
          <w:shd w:val="clear" w:color="auto" w:fill="FFFFFF"/>
        </w:rPr>
        <w:t>15.76</w:t>
      </w:r>
      <w:r>
        <w:rPr>
          <w:rFonts w:eastAsia="仿宋"/>
          <w:sz w:val="33"/>
          <w:szCs w:val="33"/>
          <w:shd w:val="clear" w:color="auto" w:fill="FFFFFF"/>
        </w:rPr>
        <w:t>%</w:t>
      </w:r>
      <w:r>
        <w:rPr>
          <w:rFonts w:eastAsia="仿宋" w:cs="仿宋" w:hint="eastAsia"/>
          <w:sz w:val="33"/>
          <w:szCs w:val="33"/>
          <w:shd w:val="clear" w:color="auto" w:fill="FFFFFF"/>
        </w:rPr>
        <w:t>。主要变动原因是</w:t>
      </w:r>
      <w:r>
        <w:rPr>
          <w:rFonts w:eastAsia="仿宋" w:cs="仿宋" w:hint="eastAsia"/>
          <w:sz w:val="33"/>
          <w:szCs w:val="33"/>
          <w:shd w:val="clear" w:color="auto" w:fill="FFFFFF"/>
        </w:rPr>
        <w:t>本年公用经费和项目经费减少</w:t>
      </w:r>
      <w:r>
        <w:rPr>
          <w:rFonts w:eastAsia="仿宋" w:cs="仿宋" w:hint="eastAsia"/>
          <w:sz w:val="33"/>
          <w:szCs w:val="33"/>
          <w:shd w:val="clear" w:color="auto" w:fill="FFFFFF"/>
        </w:rPr>
        <w:t>。</w:t>
      </w:r>
    </w:p>
    <w:p w:rsidR="001A2D77" w:rsidRDefault="00034B4A">
      <w:pPr>
        <w:ind w:firstLineChars="200" w:firstLine="660"/>
        <w:rPr>
          <w:rFonts w:eastAsia="仿宋"/>
          <w:sz w:val="33"/>
          <w:szCs w:val="33"/>
        </w:rPr>
      </w:pPr>
      <w:r>
        <w:rPr>
          <w:rFonts w:eastAsia="仿宋"/>
          <w:sz w:val="33"/>
          <w:szCs w:val="33"/>
        </w:rPr>
        <w:object w:dxaOrig="1440" w:dyaOrig="1440">
          <v:shape id="_x0000_s1030" type="#_x0000_t75" style="position:absolute;left:0;text-align:left;margin-left:-30.3pt;margin-top:8.15pt;width:481.65pt;height:200.15pt;z-index:251662336;mso-wrap-distance-top:0;mso-wrap-distance-bottom:0;mso-width-relative:page;mso-height-relative:page">
            <v:imagedata r:id="rId15" o:title=""/>
            <w10:wrap type="topAndBottom"/>
          </v:shape>
          <o:OLEObject Type="Embed" ProgID="Excel.Chart.8" ShapeID="_x0000_s1030" DrawAspect="Content" ObjectID="_1756193289" r:id="rId16"/>
        </w:object>
      </w:r>
      <w:r>
        <w:rPr>
          <w:rFonts w:eastAsia="仿宋" w:hint="eastAsia"/>
          <w:sz w:val="33"/>
          <w:szCs w:val="33"/>
        </w:rPr>
        <w:t>（图</w:t>
      </w:r>
      <w:r>
        <w:rPr>
          <w:rFonts w:eastAsia="仿宋" w:hint="eastAsia"/>
          <w:sz w:val="33"/>
          <w:szCs w:val="33"/>
        </w:rPr>
        <w:t>4</w:t>
      </w:r>
      <w:r>
        <w:rPr>
          <w:rFonts w:eastAsia="仿宋" w:hint="eastAsia"/>
          <w:sz w:val="33"/>
          <w:szCs w:val="33"/>
        </w:rPr>
        <w:t>：财政拨款收、支决算总计变动情况）（柱状图）</w:t>
      </w:r>
    </w:p>
    <w:p w:rsidR="001A2D77" w:rsidRDefault="00034B4A">
      <w:pPr>
        <w:ind w:firstLineChars="200" w:firstLine="663"/>
        <w:outlineLvl w:val="1"/>
        <w:rPr>
          <w:rStyle w:val="21"/>
          <w:rFonts w:ascii="Times New Roman" w:eastAsia="仿宋" w:hAnsi="Times New Roman"/>
          <w:sz w:val="33"/>
          <w:szCs w:val="33"/>
        </w:rPr>
      </w:pPr>
      <w:bookmarkStart w:id="25" w:name="_Toc15377209"/>
      <w:bookmarkStart w:id="26" w:name="_Toc15396607"/>
      <w:r>
        <w:rPr>
          <w:rFonts w:eastAsia="仿宋" w:hint="eastAsia"/>
          <w:b/>
          <w:bCs/>
          <w:sz w:val="33"/>
          <w:szCs w:val="33"/>
        </w:rPr>
        <w:t>五、一</w:t>
      </w:r>
      <w:r>
        <w:rPr>
          <w:rStyle w:val="21"/>
          <w:rFonts w:ascii="Times New Roman" w:eastAsia="仿宋" w:hAnsi="Times New Roman" w:hint="eastAsia"/>
          <w:sz w:val="33"/>
          <w:szCs w:val="33"/>
        </w:rPr>
        <w:t>般公共预算财政拨款支出决算情况说明</w:t>
      </w:r>
      <w:bookmarkEnd w:id="25"/>
      <w:bookmarkEnd w:id="26"/>
    </w:p>
    <w:p w:rsidR="001A2D77" w:rsidRDefault="00034B4A">
      <w:pPr>
        <w:ind w:firstLineChars="200" w:firstLine="663"/>
        <w:outlineLvl w:val="2"/>
        <w:rPr>
          <w:rFonts w:eastAsia="仿宋"/>
          <w:b/>
          <w:sz w:val="33"/>
          <w:szCs w:val="33"/>
        </w:rPr>
      </w:pPr>
      <w:bookmarkStart w:id="27" w:name="_Toc15377210"/>
      <w:r>
        <w:rPr>
          <w:rFonts w:eastAsia="仿宋" w:hint="eastAsia"/>
          <w:b/>
          <w:sz w:val="33"/>
          <w:szCs w:val="33"/>
        </w:rPr>
        <w:t>（一）一般公共预算财政拨款支出决算总体情况</w:t>
      </w:r>
      <w:bookmarkEnd w:id="27"/>
    </w:p>
    <w:p w:rsidR="001A2D77" w:rsidRDefault="00034B4A">
      <w:pPr>
        <w:ind w:firstLineChars="200" w:firstLine="660"/>
        <w:rPr>
          <w:rFonts w:eastAsia="仿宋"/>
          <w:sz w:val="33"/>
          <w:szCs w:val="33"/>
        </w:rPr>
      </w:pPr>
      <w:r>
        <w:rPr>
          <w:rFonts w:eastAsia="仿宋" w:cs="仿宋" w:hint="eastAsia"/>
          <w:sz w:val="33"/>
          <w:szCs w:val="33"/>
          <w:shd w:val="clear" w:color="auto" w:fill="FFFFFF"/>
        </w:rPr>
        <w:t>202</w:t>
      </w:r>
      <w:r>
        <w:rPr>
          <w:rFonts w:eastAsia="仿宋" w:cs="仿宋" w:hint="eastAsia"/>
          <w:sz w:val="33"/>
          <w:szCs w:val="33"/>
          <w:shd w:val="clear" w:color="auto" w:fill="FFFFFF"/>
        </w:rPr>
        <w:t>2</w:t>
      </w:r>
      <w:r>
        <w:rPr>
          <w:rFonts w:eastAsia="仿宋" w:cs="仿宋" w:hint="eastAsia"/>
          <w:sz w:val="33"/>
          <w:szCs w:val="33"/>
          <w:shd w:val="clear" w:color="auto" w:fill="FFFFFF"/>
        </w:rPr>
        <w:t>年一般公共预算财政拨款支出</w:t>
      </w:r>
      <w:r>
        <w:rPr>
          <w:rFonts w:eastAsia="仿宋" w:cs="仿宋" w:hint="eastAsia"/>
          <w:sz w:val="33"/>
          <w:szCs w:val="33"/>
          <w:shd w:val="clear" w:color="auto" w:fill="FFFFFF"/>
        </w:rPr>
        <w:t>343.43</w:t>
      </w:r>
      <w:r>
        <w:rPr>
          <w:rFonts w:eastAsia="仿宋" w:cs="仿宋" w:hint="eastAsia"/>
          <w:sz w:val="33"/>
          <w:szCs w:val="33"/>
          <w:shd w:val="clear" w:color="auto" w:fill="FFFFFF"/>
        </w:rPr>
        <w:t>万元，占本年支出合计的</w:t>
      </w:r>
      <w:r>
        <w:rPr>
          <w:rFonts w:eastAsia="仿宋" w:hint="eastAsia"/>
          <w:sz w:val="33"/>
          <w:szCs w:val="33"/>
          <w:shd w:val="clear" w:color="auto" w:fill="FFFFFF"/>
        </w:rPr>
        <w:t>100</w:t>
      </w:r>
      <w:r>
        <w:rPr>
          <w:rFonts w:eastAsia="仿宋"/>
          <w:sz w:val="33"/>
          <w:szCs w:val="33"/>
          <w:shd w:val="clear" w:color="auto" w:fill="FFFFFF"/>
        </w:rPr>
        <w:t>%</w:t>
      </w:r>
      <w:r>
        <w:rPr>
          <w:rFonts w:eastAsia="仿宋" w:cs="仿宋" w:hint="eastAsia"/>
          <w:sz w:val="33"/>
          <w:szCs w:val="33"/>
          <w:shd w:val="clear" w:color="auto" w:fill="FFFFFF"/>
        </w:rPr>
        <w:t>。与</w:t>
      </w:r>
      <w:r>
        <w:rPr>
          <w:rFonts w:eastAsia="仿宋" w:cs="仿宋" w:hint="eastAsia"/>
          <w:sz w:val="33"/>
          <w:szCs w:val="33"/>
          <w:shd w:val="clear" w:color="auto" w:fill="FFFFFF"/>
        </w:rPr>
        <w:t>202</w:t>
      </w:r>
      <w:r>
        <w:rPr>
          <w:rFonts w:eastAsia="仿宋" w:cs="仿宋" w:hint="eastAsia"/>
          <w:sz w:val="33"/>
          <w:szCs w:val="33"/>
          <w:shd w:val="clear" w:color="auto" w:fill="FFFFFF"/>
        </w:rPr>
        <w:t>1</w:t>
      </w:r>
      <w:r>
        <w:rPr>
          <w:rFonts w:eastAsia="仿宋" w:cs="仿宋" w:hint="eastAsia"/>
          <w:sz w:val="33"/>
          <w:szCs w:val="33"/>
          <w:shd w:val="clear" w:color="auto" w:fill="FFFFFF"/>
        </w:rPr>
        <w:t>年相比，一般公共预算财政拨款</w:t>
      </w:r>
      <w:r>
        <w:rPr>
          <w:rFonts w:eastAsia="仿宋" w:cs="仿宋" w:hint="eastAsia"/>
          <w:sz w:val="33"/>
          <w:szCs w:val="33"/>
          <w:shd w:val="clear" w:color="auto" w:fill="FFFFFF"/>
        </w:rPr>
        <w:t>支出</w:t>
      </w:r>
      <w:r>
        <w:rPr>
          <w:rFonts w:eastAsia="仿宋" w:cs="仿宋" w:hint="eastAsia"/>
          <w:sz w:val="33"/>
          <w:szCs w:val="33"/>
          <w:shd w:val="clear" w:color="auto" w:fill="FFFFFF"/>
        </w:rPr>
        <w:t>减少</w:t>
      </w:r>
      <w:r>
        <w:rPr>
          <w:rFonts w:eastAsia="仿宋" w:cs="仿宋" w:hint="eastAsia"/>
          <w:sz w:val="33"/>
          <w:szCs w:val="33"/>
          <w:shd w:val="clear" w:color="auto" w:fill="FFFFFF"/>
        </w:rPr>
        <w:t>64.27</w:t>
      </w:r>
      <w:r>
        <w:rPr>
          <w:rFonts w:eastAsia="仿宋" w:cs="仿宋" w:hint="eastAsia"/>
          <w:sz w:val="33"/>
          <w:szCs w:val="33"/>
          <w:shd w:val="clear" w:color="auto" w:fill="FFFFFF"/>
        </w:rPr>
        <w:t>元，降低</w:t>
      </w:r>
      <w:r>
        <w:rPr>
          <w:rFonts w:eastAsia="仿宋" w:cs="仿宋" w:hint="eastAsia"/>
          <w:sz w:val="33"/>
          <w:szCs w:val="33"/>
          <w:shd w:val="clear" w:color="auto" w:fill="FFFFFF"/>
        </w:rPr>
        <w:t>15.76</w:t>
      </w:r>
      <w:r>
        <w:rPr>
          <w:rFonts w:eastAsia="仿宋"/>
          <w:sz w:val="33"/>
          <w:szCs w:val="33"/>
          <w:shd w:val="clear" w:color="auto" w:fill="FFFFFF"/>
        </w:rPr>
        <w:t>%</w:t>
      </w:r>
      <w:r>
        <w:rPr>
          <w:rFonts w:eastAsia="仿宋" w:cs="仿宋" w:hint="eastAsia"/>
          <w:sz w:val="33"/>
          <w:szCs w:val="33"/>
          <w:shd w:val="clear" w:color="auto" w:fill="FFFFFF"/>
        </w:rPr>
        <w:t>。主要变动原因是</w:t>
      </w:r>
      <w:r>
        <w:rPr>
          <w:rFonts w:eastAsia="仿宋" w:cs="仿宋" w:hint="eastAsia"/>
          <w:sz w:val="33"/>
          <w:szCs w:val="33"/>
          <w:shd w:val="clear" w:color="auto" w:fill="FFFFFF"/>
        </w:rPr>
        <w:t>公用经费和项目经费减少</w:t>
      </w:r>
      <w:r>
        <w:rPr>
          <w:rFonts w:eastAsia="仿宋" w:cs="仿宋" w:hint="eastAsia"/>
          <w:sz w:val="33"/>
          <w:szCs w:val="33"/>
          <w:shd w:val="clear" w:color="auto" w:fill="FFFFFF"/>
        </w:rPr>
        <w:t>支出。</w:t>
      </w:r>
    </w:p>
    <w:p w:rsidR="001A2D77" w:rsidRDefault="001A2D77">
      <w:pPr>
        <w:ind w:firstLineChars="200" w:firstLine="660"/>
        <w:rPr>
          <w:rFonts w:eastAsia="仿宋"/>
          <w:sz w:val="33"/>
          <w:szCs w:val="33"/>
        </w:rPr>
      </w:pPr>
    </w:p>
    <w:p w:rsidR="001A2D77" w:rsidRDefault="00034B4A">
      <w:pPr>
        <w:pStyle w:val="ad"/>
        <w:ind w:firstLineChars="200" w:firstLine="660"/>
        <w:jc w:val="both"/>
        <w:rPr>
          <w:rFonts w:eastAsia="仿宋"/>
          <w:sz w:val="33"/>
          <w:szCs w:val="33"/>
        </w:rPr>
      </w:pPr>
      <w:r>
        <w:rPr>
          <w:rFonts w:eastAsia="仿宋"/>
          <w:sz w:val="33"/>
          <w:szCs w:val="33"/>
        </w:rPr>
        <w:object w:dxaOrig="1440" w:dyaOrig="1440">
          <v:shape id="_x0000_s1031" type="#_x0000_t75" style="position:absolute;left:0;text-align:left;margin-left:-26.15pt;margin-top:15.45pt;width:489.9pt;height:214pt;z-index:251663360;mso-wrap-distance-top:0;mso-wrap-distance-bottom:0;mso-width-relative:page;mso-height-relative:page">
            <v:imagedata r:id="rId17" o:title=""/>
            <w10:wrap type="topAndBottom"/>
          </v:shape>
          <o:OLEObject Type="Embed" ProgID="Excel.Chart.8" ShapeID="_x0000_s1031" DrawAspect="Content" ObjectID="_1756193290" r:id="rId18"/>
        </w:object>
      </w:r>
    </w:p>
    <w:p w:rsidR="001A2D77" w:rsidRDefault="00034B4A">
      <w:pPr>
        <w:pStyle w:val="ad"/>
        <w:jc w:val="both"/>
        <w:rPr>
          <w:rFonts w:eastAsia="仿宋"/>
          <w:spacing w:val="-20"/>
          <w:sz w:val="33"/>
          <w:szCs w:val="33"/>
        </w:rPr>
      </w:pPr>
      <w:r>
        <w:rPr>
          <w:rFonts w:eastAsia="仿宋" w:hint="eastAsia"/>
          <w:spacing w:val="-20"/>
          <w:sz w:val="33"/>
          <w:szCs w:val="33"/>
        </w:rPr>
        <w:t>（图</w:t>
      </w:r>
      <w:r>
        <w:rPr>
          <w:rFonts w:eastAsia="仿宋" w:hint="eastAsia"/>
          <w:spacing w:val="-20"/>
          <w:sz w:val="33"/>
          <w:szCs w:val="33"/>
        </w:rPr>
        <w:t>5</w:t>
      </w:r>
      <w:r>
        <w:rPr>
          <w:rFonts w:eastAsia="仿宋" w:hint="eastAsia"/>
          <w:spacing w:val="-20"/>
          <w:sz w:val="33"/>
          <w:szCs w:val="33"/>
        </w:rPr>
        <w:t>：一般公共预算财政拨款支出决算变动情况）（柱状图）</w:t>
      </w:r>
    </w:p>
    <w:p w:rsidR="001A2D77" w:rsidRDefault="00034B4A">
      <w:pPr>
        <w:ind w:firstLineChars="200" w:firstLine="663"/>
        <w:outlineLvl w:val="2"/>
        <w:rPr>
          <w:rFonts w:eastAsia="仿宋"/>
          <w:b/>
          <w:sz w:val="33"/>
          <w:szCs w:val="33"/>
        </w:rPr>
      </w:pPr>
      <w:bookmarkStart w:id="28" w:name="_Toc15377211"/>
      <w:r>
        <w:rPr>
          <w:rFonts w:eastAsia="仿宋" w:hint="eastAsia"/>
          <w:b/>
          <w:sz w:val="33"/>
          <w:szCs w:val="33"/>
        </w:rPr>
        <w:t>（二）一般公共预算财政拨款支出决算结构情况</w:t>
      </w:r>
      <w:bookmarkEnd w:id="28"/>
    </w:p>
    <w:p w:rsidR="001A2D77" w:rsidRDefault="00034B4A">
      <w:pPr>
        <w:ind w:firstLineChars="200" w:firstLine="660"/>
        <w:rPr>
          <w:rFonts w:eastAsia="仿宋" w:cs="仿宋"/>
          <w:sz w:val="33"/>
          <w:szCs w:val="33"/>
          <w:shd w:val="clear" w:color="auto" w:fill="FFFFFF"/>
        </w:rPr>
      </w:pPr>
      <w:r>
        <w:rPr>
          <w:rFonts w:eastAsia="仿宋"/>
          <w:sz w:val="33"/>
          <w:szCs w:val="33"/>
        </w:rPr>
        <w:object w:dxaOrig="1440" w:dyaOrig="1440">
          <v:shape id="_x0000_s1032" type="#_x0000_t75" style="position:absolute;left:0;text-align:left;margin-left:1pt;margin-top:150.55pt;width:433.55pt;height:210.6pt;z-index:251664384;mso-wrap-distance-top:0;mso-wrap-distance-bottom:0;mso-width-relative:page;mso-height-relative:page">
            <v:imagedata r:id="rId19" o:title=""/>
            <w10:wrap type="topAndBottom"/>
          </v:shape>
          <o:OLEObject Type="Embed" ProgID="Excel.Chart.8" ShapeID="_x0000_s1032" DrawAspect="Content" ObjectID="_1756193291" r:id="rId20"/>
        </w:object>
      </w:r>
      <w:r>
        <w:rPr>
          <w:rFonts w:eastAsia="仿宋"/>
          <w:sz w:val="33"/>
          <w:szCs w:val="33"/>
          <w:shd w:val="clear" w:color="auto" w:fill="FFFFFF"/>
        </w:rPr>
        <w:t>202</w:t>
      </w:r>
      <w:r>
        <w:rPr>
          <w:rFonts w:eastAsia="仿宋" w:hint="eastAsia"/>
          <w:sz w:val="33"/>
          <w:szCs w:val="33"/>
          <w:shd w:val="clear" w:color="auto" w:fill="FFFFFF"/>
        </w:rPr>
        <w:t>2</w:t>
      </w:r>
      <w:r>
        <w:rPr>
          <w:rFonts w:eastAsia="仿宋" w:cs="仿宋" w:hint="eastAsia"/>
          <w:sz w:val="33"/>
          <w:szCs w:val="33"/>
          <w:shd w:val="clear" w:color="auto" w:fill="FFFFFF"/>
        </w:rPr>
        <w:t>年一般公共预算财政拨款支出</w:t>
      </w:r>
      <w:r>
        <w:rPr>
          <w:rFonts w:eastAsia="仿宋" w:hint="eastAsia"/>
          <w:sz w:val="33"/>
          <w:szCs w:val="33"/>
          <w:shd w:val="clear" w:color="auto" w:fill="FFFFFF"/>
        </w:rPr>
        <w:t>343.43</w:t>
      </w:r>
      <w:r>
        <w:rPr>
          <w:rFonts w:eastAsia="仿宋" w:cs="仿宋" w:hint="eastAsia"/>
          <w:sz w:val="33"/>
          <w:szCs w:val="33"/>
          <w:shd w:val="clear" w:color="auto" w:fill="FFFFFF"/>
        </w:rPr>
        <w:t>万元，主要用于以下方面</w:t>
      </w:r>
      <w:r>
        <w:rPr>
          <w:rFonts w:eastAsia="仿宋"/>
          <w:sz w:val="33"/>
          <w:szCs w:val="33"/>
          <w:shd w:val="clear" w:color="auto" w:fill="FFFFFF"/>
        </w:rPr>
        <w:t>:</w:t>
      </w:r>
      <w:r>
        <w:rPr>
          <w:rFonts w:eastAsia="仿宋" w:cs="仿宋" w:hint="eastAsia"/>
          <w:sz w:val="33"/>
          <w:szCs w:val="33"/>
          <w:shd w:val="clear" w:color="auto" w:fill="FFFFFF"/>
        </w:rPr>
        <w:t>一般公共服务支出</w:t>
      </w:r>
      <w:r>
        <w:rPr>
          <w:rFonts w:eastAsia="仿宋" w:hint="eastAsia"/>
          <w:sz w:val="33"/>
          <w:szCs w:val="33"/>
          <w:shd w:val="clear" w:color="auto" w:fill="FFFFFF"/>
        </w:rPr>
        <w:t>295.7</w:t>
      </w:r>
      <w:r>
        <w:rPr>
          <w:rFonts w:eastAsia="仿宋" w:cs="仿宋" w:hint="eastAsia"/>
          <w:sz w:val="33"/>
          <w:szCs w:val="33"/>
          <w:shd w:val="clear" w:color="auto" w:fill="FFFFFF"/>
        </w:rPr>
        <w:t>万元，占</w:t>
      </w:r>
      <w:r>
        <w:rPr>
          <w:rFonts w:eastAsia="仿宋" w:cs="仿宋" w:hint="eastAsia"/>
          <w:sz w:val="33"/>
          <w:szCs w:val="33"/>
          <w:shd w:val="clear" w:color="auto" w:fill="FFFFFF"/>
        </w:rPr>
        <w:t>86</w:t>
      </w:r>
      <w:r>
        <w:rPr>
          <w:rFonts w:eastAsia="仿宋"/>
          <w:sz w:val="33"/>
          <w:szCs w:val="33"/>
          <w:shd w:val="clear" w:color="auto" w:fill="FFFFFF"/>
        </w:rPr>
        <w:t>%</w:t>
      </w:r>
      <w:r>
        <w:rPr>
          <w:rFonts w:eastAsia="仿宋" w:cs="仿宋" w:hint="eastAsia"/>
          <w:sz w:val="33"/>
          <w:szCs w:val="33"/>
          <w:shd w:val="clear" w:color="auto" w:fill="FFFFFF"/>
        </w:rPr>
        <w:t>；社会保障和就业支出</w:t>
      </w:r>
      <w:r>
        <w:rPr>
          <w:rFonts w:eastAsia="仿宋" w:hint="eastAsia"/>
          <w:sz w:val="33"/>
          <w:szCs w:val="33"/>
          <w:shd w:val="clear" w:color="auto" w:fill="FFFFFF"/>
        </w:rPr>
        <w:t>21.94</w:t>
      </w:r>
      <w:r>
        <w:rPr>
          <w:rFonts w:eastAsia="仿宋" w:cs="仿宋" w:hint="eastAsia"/>
          <w:sz w:val="33"/>
          <w:szCs w:val="33"/>
          <w:shd w:val="clear" w:color="auto" w:fill="FFFFFF"/>
        </w:rPr>
        <w:t>万元，占</w:t>
      </w:r>
      <w:r>
        <w:rPr>
          <w:rFonts w:eastAsia="仿宋" w:hint="eastAsia"/>
          <w:sz w:val="33"/>
          <w:szCs w:val="33"/>
          <w:shd w:val="clear" w:color="auto" w:fill="FFFFFF"/>
        </w:rPr>
        <w:t>6</w:t>
      </w:r>
      <w:r>
        <w:rPr>
          <w:rFonts w:eastAsia="仿宋"/>
          <w:sz w:val="33"/>
          <w:szCs w:val="33"/>
          <w:shd w:val="clear" w:color="auto" w:fill="FFFFFF"/>
        </w:rPr>
        <w:t>%</w:t>
      </w:r>
      <w:r>
        <w:rPr>
          <w:rFonts w:eastAsia="仿宋" w:cs="仿宋" w:hint="eastAsia"/>
          <w:sz w:val="33"/>
          <w:szCs w:val="33"/>
          <w:shd w:val="clear" w:color="auto" w:fill="FFFFFF"/>
        </w:rPr>
        <w:t>；住房保障支出</w:t>
      </w:r>
      <w:r>
        <w:rPr>
          <w:rFonts w:eastAsia="仿宋" w:cs="仿宋" w:hint="eastAsia"/>
          <w:sz w:val="33"/>
          <w:szCs w:val="33"/>
          <w:shd w:val="clear" w:color="auto" w:fill="FFFFFF"/>
        </w:rPr>
        <w:t>25.79</w:t>
      </w:r>
      <w:r>
        <w:rPr>
          <w:rFonts w:eastAsia="仿宋" w:cs="仿宋" w:hint="eastAsia"/>
          <w:sz w:val="33"/>
          <w:szCs w:val="33"/>
          <w:shd w:val="clear" w:color="auto" w:fill="FFFFFF"/>
        </w:rPr>
        <w:t>万元，占</w:t>
      </w:r>
      <w:r>
        <w:rPr>
          <w:rFonts w:eastAsia="仿宋" w:cs="仿宋" w:hint="eastAsia"/>
          <w:sz w:val="33"/>
          <w:szCs w:val="33"/>
          <w:shd w:val="clear" w:color="auto" w:fill="FFFFFF"/>
        </w:rPr>
        <w:t>8</w:t>
      </w:r>
      <w:r>
        <w:rPr>
          <w:rFonts w:eastAsia="仿宋" w:cs="仿宋"/>
          <w:sz w:val="33"/>
          <w:szCs w:val="33"/>
          <w:shd w:val="clear" w:color="auto" w:fill="FFFFFF"/>
        </w:rPr>
        <w:t>%</w:t>
      </w:r>
      <w:r>
        <w:rPr>
          <w:rFonts w:eastAsia="仿宋" w:cs="仿宋" w:hint="eastAsia"/>
          <w:sz w:val="33"/>
          <w:szCs w:val="33"/>
          <w:shd w:val="clear" w:color="auto" w:fill="FFFFFF"/>
        </w:rPr>
        <w:t>。</w:t>
      </w:r>
    </w:p>
    <w:p w:rsidR="001A2D77" w:rsidRDefault="00034B4A">
      <w:pPr>
        <w:rPr>
          <w:rFonts w:eastAsia="仿宋"/>
          <w:sz w:val="33"/>
          <w:szCs w:val="33"/>
        </w:rPr>
      </w:pPr>
      <w:r>
        <w:rPr>
          <w:rFonts w:eastAsia="仿宋" w:hint="eastAsia"/>
          <w:sz w:val="33"/>
          <w:szCs w:val="33"/>
        </w:rPr>
        <w:lastRenderedPageBreak/>
        <w:t>（图</w:t>
      </w:r>
      <w:r>
        <w:rPr>
          <w:rFonts w:eastAsia="仿宋" w:hint="eastAsia"/>
          <w:sz w:val="33"/>
          <w:szCs w:val="33"/>
        </w:rPr>
        <w:t>6</w:t>
      </w:r>
      <w:r>
        <w:rPr>
          <w:rFonts w:eastAsia="仿宋" w:hint="eastAsia"/>
          <w:sz w:val="33"/>
          <w:szCs w:val="33"/>
        </w:rPr>
        <w:t>：一般公共预算财政拨款支出决算结构）（饼状图）</w:t>
      </w:r>
    </w:p>
    <w:p w:rsidR="001A2D77" w:rsidRDefault="00034B4A">
      <w:pPr>
        <w:ind w:firstLineChars="200" w:firstLine="663"/>
        <w:outlineLvl w:val="2"/>
        <w:rPr>
          <w:rFonts w:eastAsia="仿宋"/>
          <w:b/>
          <w:sz w:val="33"/>
          <w:szCs w:val="33"/>
        </w:rPr>
      </w:pPr>
      <w:bookmarkStart w:id="29" w:name="_Toc15377212"/>
      <w:r>
        <w:rPr>
          <w:rFonts w:eastAsia="仿宋" w:hint="eastAsia"/>
          <w:b/>
          <w:sz w:val="33"/>
          <w:szCs w:val="33"/>
        </w:rPr>
        <w:t>（三）一般公共预算财政拨款支出决算具体情况</w:t>
      </w:r>
      <w:bookmarkEnd w:id="29"/>
    </w:p>
    <w:p w:rsidR="001A2D77" w:rsidRDefault="00034B4A">
      <w:pPr>
        <w:ind w:firstLineChars="200" w:firstLine="663"/>
        <w:outlineLvl w:val="2"/>
        <w:rPr>
          <w:rFonts w:eastAsia="仿宋"/>
          <w:sz w:val="33"/>
          <w:szCs w:val="33"/>
        </w:rPr>
      </w:pPr>
      <w:bookmarkStart w:id="30" w:name="_Toc15378460"/>
      <w:bookmarkStart w:id="31" w:name="_Toc15377213"/>
      <w:bookmarkStart w:id="32" w:name="_Toc15377444"/>
      <w:r>
        <w:rPr>
          <w:rFonts w:eastAsia="仿宋" w:hint="eastAsia"/>
          <w:b/>
          <w:sz w:val="33"/>
          <w:szCs w:val="33"/>
        </w:rPr>
        <w:t>2022</w:t>
      </w:r>
      <w:r>
        <w:rPr>
          <w:rFonts w:eastAsia="仿宋" w:hint="eastAsia"/>
          <w:b/>
          <w:sz w:val="33"/>
          <w:szCs w:val="33"/>
        </w:rPr>
        <w:t>年一般公共预算支出决算数为</w:t>
      </w:r>
      <w:r>
        <w:rPr>
          <w:rFonts w:eastAsia="仿宋" w:hint="eastAsia"/>
          <w:sz w:val="33"/>
          <w:szCs w:val="33"/>
          <w:shd w:val="clear" w:color="auto" w:fill="FFFFFF"/>
        </w:rPr>
        <w:t>343</w:t>
      </w:r>
      <w:r>
        <w:rPr>
          <w:rFonts w:eastAsia="仿宋" w:hint="eastAsia"/>
          <w:b/>
          <w:sz w:val="33"/>
          <w:szCs w:val="33"/>
        </w:rPr>
        <w:t>.43</w:t>
      </w:r>
      <w:r>
        <w:rPr>
          <w:rFonts w:eastAsia="仿宋" w:hint="eastAsia"/>
          <w:b/>
          <w:sz w:val="33"/>
          <w:szCs w:val="33"/>
        </w:rPr>
        <w:t>万元</w:t>
      </w:r>
      <w:r>
        <w:rPr>
          <w:rFonts w:eastAsia="仿宋" w:hint="eastAsia"/>
          <w:sz w:val="33"/>
          <w:szCs w:val="33"/>
        </w:rPr>
        <w:t>，</w:t>
      </w:r>
      <w:r>
        <w:rPr>
          <w:rStyle w:val="af0"/>
          <w:rFonts w:eastAsia="仿宋" w:hint="eastAsia"/>
          <w:bCs/>
          <w:sz w:val="33"/>
          <w:szCs w:val="33"/>
        </w:rPr>
        <w:t>完成预算</w:t>
      </w:r>
      <w:r>
        <w:rPr>
          <w:rStyle w:val="af0"/>
          <w:rFonts w:eastAsia="仿宋" w:hint="eastAsia"/>
          <w:bCs/>
          <w:sz w:val="33"/>
          <w:szCs w:val="33"/>
        </w:rPr>
        <w:t>100</w:t>
      </w:r>
      <w:r>
        <w:rPr>
          <w:rStyle w:val="af0"/>
          <w:rFonts w:eastAsia="仿宋"/>
          <w:bCs/>
          <w:sz w:val="33"/>
          <w:szCs w:val="33"/>
        </w:rPr>
        <w:t>%</w:t>
      </w:r>
      <w:r>
        <w:rPr>
          <w:rStyle w:val="af0"/>
          <w:rFonts w:eastAsia="仿宋" w:hint="eastAsia"/>
          <w:bCs/>
          <w:sz w:val="33"/>
          <w:szCs w:val="33"/>
        </w:rPr>
        <w:t>。其中：</w:t>
      </w:r>
      <w:bookmarkEnd w:id="30"/>
      <w:bookmarkEnd w:id="31"/>
      <w:bookmarkEnd w:id="32"/>
    </w:p>
    <w:p w:rsidR="001A2D77" w:rsidRDefault="00034B4A">
      <w:pPr>
        <w:pStyle w:val="ae"/>
        <w:widowControl/>
        <w:numPr>
          <w:ilvl w:val="0"/>
          <w:numId w:val="1"/>
        </w:numPr>
        <w:shd w:val="clear" w:color="auto" w:fill="FFFFFF"/>
        <w:spacing w:before="0" w:beforeAutospacing="0" w:after="0" w:afterAutospacing="0"/>
        <w:ind w:firstLineChars="200" w:firstLine="660"/>
        <w:jc w:val="both"/>
        <w:rPr>
          <w:rFonts w:eastAsia="仿宋" w:cs="微软雅黑"/>
          <w:sz w:val="33"/>
          <w:szCs w:val="33"/>
        </w:rPr>
      </w:pPr>
      <w:r>
        <w:rPr>
          <w:rFonts w:eastAsia="仿宋" w:cs="仿宋_GB2312"/>
          <w:sz w:val="33"/>
          <w:szCs w:val="33"/>
          <w:shd w:val="clear" w:color="auto" w:fill="FFFFFF"/>
        </w:rPr>
        <w:t>一般公共服务支出（</w:t>
      </w:r>
      <w:r>
        <w:rPr>
          <w:rFonts w:eastAsia="仿宋" w:cs="仿宋_GB2312" w:hint="eastAsia"/>
          <w:sz w:val="33"/>
          <w:szCs w:val="33"/>
          <w:shd w:val="clear" w:color="auto" w:fill="FFFFFF"/>
        </w:rPr>
        <w:t>201</w:t>
      </w:r>
      <w:r>
        <w:rPr>
          <w:rFonts w:eastAsia="仿宋" w:cs="仿宋_GB2312"/>
          <w:sz w:val="33"/>
          <w:szCs w:val="33"/>
          <w:shd w:val="clear" w:color="auto" w:fill="FFFFFF"/>
        </w:rPr>
        <w:t>）</w:t>
      </w:r>
      <w:r>
        <w:rPr>
          <w:rFonts w:eastAsia="仿宋" w:cs="仿宋_GB2312" w:hint="eastAsia"/>
          <w:sz w:val="33"/>
          <w:szCs w:val="33"/>
          <w:shd w:val="clear" w:color="auto" w:fill="FFFFFF"/>
        </w:rPr>
        <w:t>群众团体事务</w:t>
      </w:r>
      <w:r>
        <w:rPr>
          <w:rFonts w:eastAsia="仿宋" w:cs="仿宋_GB2312"/>
          <w:sz w:val="33"/>
          <w:szCs w:val="33"/>
          <w:shd w:val="clear" w:color="auto" w:fill="FFFFFF"/>
        </w:rPr>
        <w:t>（</w:t>
      </w:r>
      <w:r>
        <w:rPr>
          <w:rFonts w:eastAsia="仿宋" w:cs="仿宋_GB2312" w:hint="eastAsia"/>
          <w:sz w:val="33"/>
          <w:szCs w:val="33"/>
          <w:shd w:val="clear" w:color="auto" w:fill="FFFFFF"/>
        </w:rPr>
        <w:t>29</w:t>
      </w:r>
      <w:r>
        <w:rPr>
          <w:rFonts w:eastAsia="仿宋" w:cs="仿宋_GB2312"/>
          <w:sz w:val="33"/>
          <w:szCs w:val="33"/>
          <w:shd w:val="clear" w:color="auto" w:fill="FFFFFF"/>
        </w:rPr>
        <w:t>）行政运行（</w:t>
      </w:r>
      <w:r>
        <w:rPr>
          <w:rFonts w:eastAsia="仿宋" w:cs="仿宋_GB2312" w:hint="eastAsia"/>
          <w:sz w:val="33"/>
          <w:szCs w:val="33"/>
          <w:shd w:val="clear" w:color="auto" w:fill="FFFFFF"/>
        </w:rPr>
        <w:t>01</w:t>
      </w:r>
      <w:r>
        <w:rPr>
          <w:rFonts w:eastAsia="仿宋" w:cs="仿宋_GB2312"/>
          <w:sz w:val="33"/>
          <w:szCs w:val="33"/>
          <w:shd w:val="clear" w:color="auto" w:fill="FFFFFF"/>
        </w:rPr>
        <w:t>）</w:t>
      </w:r>
      <w:r>
        <w:rPr>
          <w:rFonts w:eastAsia="仿宋"/>
          <w:sz w:val="33"/>
          <w:szCs w:val="33"/>
          <w:shd w:val="clear" w:color="auto" w:fill="FFFFFF"/>
        </w:rPr>
        <w:t>: </w:t>
      </w:r>
      <w:r>
        <w:rPr>
          <w:rFonts w:eastAsia="仿宋" w:cs="仿宋_GB2312"/>
          <w:sz w:val="33"/>
          <w:szCs w:val="33"/>
          <w:shd w:val="clear" w:color="auto" w:fill="FFFFFF"/>
        </w:rPr>
        <w:t>支出决算为</w:t>
      </w:r>
      <w:r>
        <w:rPr>
          <w:rFonts w:eastAsia="仿宋" w:hint="eastAsia"/>
          <w:sz w:val="33"/>
          <w:szCs w:val="33"/>
          <w:shd w:val="clear" w:color="auto" w:fill="FFFFFF"/>
        </w:rPr>
        <w:t>222.73</w:t>
      </w:r>
      <w:r>
        <w:rPr>
          <w:rFonts w:eastAsia="仿宋" w:cs="仿宋_GB2312"/>
          <w:sz w:val="33"/>
          <w:szCs w:val="33"/>
          <w:shd w:val="clear" w:color="auto" w:fill="FFFFFF"/>
        </w:rPr>
        <w:t>万元，完成预算</w:t>
      </w:r>
      <w:r>
        <w:rPr>
          <w:rFonts w:eastAsia="仿宋"/>
          <w:sz w:val="33"/>
          <w:szCs w:val="33"/>
          <w:shd w:val="clear" w:color="auto" w:fill="FFFFFF"/>
        </w:rPr>
        <w:t>100%</w:t>
      </w:r>
      <w:r>
        <w:rPr>
          <w:rStyle w:val="af0"/>
          <w:rFonts w:eastAsia="仿宋" w:cs="仿宋_GB2312"/>
          <w:sz w:val="33"/>
          <w:szCs w:val="33"/>
          <w:shd w:val="clear" w:color="auto" w:fill="FFFFFF"/>
        </w:rPr>
        <w:t>。</w:t>
      </w:r>
    </w:p>
    <w:p w:rsidR="001A2D77" w:rsidRDefault="00034B4A">
      <w:pPr>
        <w:pStyle w:val="ae"/>
        <w:widowControl/>
        <w:numPr>
          <w:ilvl w:val="0"/>
          <w:numId w:val="1"/>
        </w:numPr>
        <w:shd w:val="clear" w:color="auto" w:fill="FFFFFF"/>
        <w:spacing w:before="0" w:beforeAutospacing="0" w:after="0" w:afterAutospacing="0"/>
        <w:ind w:firstLineChars="200" w:firstLine="660"/>
        <w:jc w:val="both"/>
        <w:rPr>
          <w:rFonts w:eastAsia="仿宋" w:cs="微软雅黑"/>
          <w:sz w:val="33"/>
          <w:szCs w:val="33"/>
        </w:rPr>
      </w:pPr>
      <w:r>
        <w:rPr>
          <w:rFonts w:eastAsia="仿宋" w:cs="仿宋_GB2312"/>
          <w:sz w:val="33"/>
          <w:szCs w:val="33"/>
          <w:shd w:val="clear" w:color="auto" w:fill="FFFFFF"/>
        </w:rPr>
        <w:t>一般公共服务支出（</w:t>
      </w:r>
      <w:r>
        <w:rPr>
          <w:rFonts w:eastAsia="仿宋" w:cs="仿宋_GB2312" w:hint="eastAsia"/>
          <w:sz w:val="33"/>
          <w:szCs w:val="33"/>
          <w:shd w:val="clear" w:color="auto" w:fill="FFFFFF"/>
        </w:rPr>
        <w:t>201</w:t>
      </w:r>
      <w:r>
        <w:rPr>
          <w:rFonts w:eastAsia="仿宋" w:cs="仿宋_GB2312"/>
          <w:sz w:val="33"/>
          <w:szCs w:val="33"/>
          <w:shd w:val="clear" w:color="auto" w:fill="FFFFFF"/>
        </w:rPr>
        <w:t>）</w:t>
      </w:r>
      <w:r>
        <w:rPr>
          <w:rFonts w:eastAsia="仿宋" w:cs="仿宋_GB2312" w:hint="eastAsia"/>
          <w:sz w:val="33"/>
          <w:szCs w:val="33"/>
          <w:shd w:val="clear" w:color="auto" w:fill="FFFFFF"/>
        </w:rPr>
        <w:t>群众团体事务</w:t>
      </w:r>
      <w:r>
        <w:rPr>
          <w:rFonts w:eastAsia="仿宋" w:cs="仿宋_GB2312"/>
          <w:sz w:val="33"/>
          <w:szCs w:val="33"/>
          <w:shd w:val="clear" w:color="auto" w:fill="FFFFFF"/>
        </w:rPr>
        <w:t>（</w:t>
      </w:r>
      <w:r>
        <w:rPr>
          <w:rFonts w:eastAsia="仿宋" w:cs="仿宋_GB2312" w:hint="eastAsia"/>
          <w:sz w:val="33"/>
          <w:szCs w:val="33"/>
          <w:shd w:val="clear" w:color="auto" w:fill="FFFFFF"/>
        </w:rPr>
        <w:t>29</w:t>
      </w:r>
      <w:r>
        <w:rPr>
          <w:rFonts w:eastAsia="仿宋" w:cs="仿宋_GB2312"/>
          <w:sz w:val="33"/>
          <w:szCs w:val="33"/>
          <w:shd w:val="clear" w:color="auto" w:fill="FFFFFF"/>
        </w:rPr>
        <w:t>）一般行政管理事务（</w:t>
      </w:r>
      <w:r>
        <w:rPr>
          <w:rFonts w:eastAsia="仿宋" w:cs="仿宋_GB2312" w:hint="eastAsia"/>
          <w:sz w:val="33"/>
          <w:szCs w:val="33"/>
          <w:shd w:val="clear" w:color="auto" w:fill="FFFFFF"/>
        </w:rPr>
        <w:t>02</w:t>
      </w:r>
      <w:r>
        <w:rPr>
          <w:rFonts w:eastAsia="仿宋" w:cs="仿宋_GB2312"/>
          <w:sz w:val="33"/>
          <w:szCs w:val="33"/>
          <w:shd w:val="clear" w:color="auto" w:fill="FFFFFF"/>
        </w:rPr>
        <w:t>）</w:t>
      </w:r>
      <w:r>
        <w:rPr>
          <w:rFonts w:eastAsia="仿宋"/>
          <w:sz w:val="33"/>
          <w:szCs w:val="33"/>
          <w:shd w:val="clear" w:color="auto" w:fill="FFFFFF"/>
        </w:rPr>
        <w:t>: </w:t>
      </w:r>
      <w:r>
        <w:rPr>
          <w:rFonts w:eastAsia="仿宋" w:cs="仿宋_GB2312"/>
          <w:sz w:val="33"/>
          <w:szCs w:val="33"/>
          <w:shd w:val="clear" w:color="auto" w:fill="FFFFFF"/>
        </w:rPr>
        <w:t>支出决算为</w:t>
      </w:r>
      <w:r>
        <w:rPr>
          <w:rFonts w:eastAsia="仿宋" w:hint="eastAsia"/>
          <w:sz w:val="33"/>
          <w:szCs w:val="33"/>
          <w:shd w:val="clear" w:color="auto" w:fill="FFFFFF"/>
        </w:rPr>
        <w:t>5.73</w:t>
      </w:r>
      <w:r>
        <w:rPr>
          <w:rFonts w:eastAsia="仿宋" w:cs="仿宋_GB2312"/>
          <w:sz w:val="33"/>
          <w:szCs w:val="33"/>
          <w:shd w:val="clear" w:color="auto" w:fill="FFFFFF"/>
        </w:rPr>
        <w:t>万元，完成预算</w:t>
      </w:r>
      <w:r>
        <w:rPr>
          <w:rFonts w:eastAsia="仿宋"/>
          <w:sz w:val="33"/>
          <w:szCs w:val="33"/>
          <w:shd w:val="clear" w:color="auto" w:fill="FFFFFF"/>
        </w:rPr>
        <w:t>100%</w:t>
      </w:r>
      <w:r>
        <w:rPr>
          <w:rStyle w:val="af0"/>
          <w:rFonts w:eastAsia="仿宋" w:cs="仿宋_GB2312"/>
          <w:sz w:val="33"/>
          <w:szCs w:val="33"/>
          <w:shd w:val="clear" w:color="auto" w:fill="FFFFFF"/>
        </w:rPr>
        <w:t>。</w:t>
      </w:r>
    </w:p>
    <w:p w:rsidR="001A2D77" w:rsidRDefault="00034B4A">
      <w:pPr>
        <w:pStyle w:val="ae"/>
        <w:widowControl/>
        <w:numPr>
          <w:ilvl w:val="0"/>
          <w:numId w:val="1"/>
        </w:numPr>
        <w:shd w:val="clear" w:color="auto" w:fill="FFFFFF"/>
        <w:spacing w:before="0" w:beforeAutospacing="0" w:after="0" w:afterAutospacing="0"/>
        <w:ind w:firstLineChars="200" w:firstLine="660"/>
        <w:jc w:val="both"/>
        <w:rPr>
          <w:rFonts w:eastAsia="仿宋" w:cs="微软雅黑"/>
          <w:sz w:val="33"/>
          <w:szCs w:val="33"/>
        </w:rPr>
      </w:pPr>
      <w:r>
        <w:rPr>
          <w:rFonts w:eastAsia="仿宋" w:cs="仿宋_GB2312"/>
          <w:sz w:val="33"/>
          <w:szCs w:val="33"/>
          <w:shd w:val="clear" w:color="auto" w:fill="FFFFFF"/>
        </w:rPr>
        <w:t>一般公共服务支出（</w:t>
      </w:r>
      <w:r>
        <w:rPr>
          <w:rFonts w:eastAsia="仿宋" w:cs="仿宋_GB2312" w:hint="eastAsia"/>
          <w:sz w:val="33"/>
          <w:szCs w:val="33"/>
          <w:shd w:val="clear" w:color="auto" w:fill="FFFFFF"/>
        </w:rPr>
        <w:t>201</w:t>
      </w:r>
      <w:r>
        <w:rPr>
          <w:rFonts w:eastAsia="仿宋" w:cs="仿宋_GB2312"/>
          <w:sz w:val="33"/>
          <w:szCs w:val="33"/>
          <w:shd w:val="clear" w:color="auto" w:fill="FFFFFF"/>
        </w:rPr>
        <w:t>）</w:t>
      </w:r>
      <w:r>
        <w:rPr>
          <w:rFonts w:eastAsia="仿宋" w:cs="仿宋_GB2312" w:hint="eastAsia"/>
          <w:sz w:val="33"/>
          <w:szCs w:val="33"/>
          <w:shd w:val="clear" w:color="auto" w:fill="FFFFFF"/>
        </w:rPr>
        <w:t>群众团体事务</w:t>
      </w:r>
      <w:r>
        <w:rPr>
          <w:rFonts w:eastAsia="仿宋" w:cs="仿宋_GB2312"/>
          <w:sz w:val="33"/>
          <w:szCs w:val="33"/>
          <w:shd w:val="clear" w:color="auto" w:fill="FFFFFF"/>
        </w:rPr>
        <w:t>（</w:t>
      </w:r>
      <w:r>
        <w:rPr>
          <w:rFonts w:eastAsia="仿宋" w:cs="仿宋_GB2312" w:hint="eastAsia"/>
          <w:sz w:val="33"/>
          <w:szCs w:val="33"/>
          <w:shd w:val="clear" w:color="auto" w:fill="FFFFFF"/>
        </w:rPr>
        <w:t>29</w:t>
      </w:r>
      <w:r>
        <w:rPr>
          <w:rFonts w:eastAsia="仿宋" w:cs="仿宋_GB2312"/>
          <w:sz w:val="33"/>
          <w:szCs w:val="33"/>
          <w:shd w:val="clear" w:color="auto" w:fill="FFFFFF"/>
        </w:rPr>
        <w:t>）事业运行（</w:t>
      </w:r>
      <w:r>
        <w:rPr>
          <w:rFonts w:eastAsia="仿宋" w:cs="仿宋_GB2312" w:hint="eastAsia"/>
          <w:sz w:val="33"/>
          <w:szCs w:val="33"/>
          <w:shd w:val="clear" w:color="auto" w:fill="FFFFFF"/>
        </w:rPr>
        <w:t>50</w:t>
      </w:r>
      <w:r>
        <w:rPr>
          <w:rFonts w:eastAsia="仿宋" w:cs="仿宋_GB2312"/>
          <w:sz w:val="33"/>
          <w:szCs w:val="33"/>
          <w:shd w:val="clear" w:color="auto" w:fill="FFFFFF"/>
        </w:rPr>
        <w:t>）</w:t>
      </w:r>
      <w:r>
        <w:rPr>
          <w:rFonts w:eastAsia="仿宋"/>
          <w:sz w:val="33"/>
          <w:szCs w:val="33"/>
          <w:shd w:val="clear" w:color="auto" w:fill="FFFFFF"/>
        </w:rPr>
        <w:t>:</w:t>
      </w:r>
      <w:r>
        <w:rPr>
          <w:rFonts w:eastAsia="仿宋" w:cs="仿宋_GB2312"/>
          <w:sz w:val="33"/>
          <w:szCs w:val="33"/>
          <w:shd w:val="clear" w:color="auto" w:fill="FFFFFF"/>
        </w:rPr>
        <w:t>支出决算为</w:t>
      </w:r>
      <w:r>
        <w:rPr>
          <w:rFonts w:eastAsia="仿宋" w:hint="eastAsia"/>
          <w:sz w:val="33"/>
          <w:szCs w:val="33"/>
          <w:shd w:val="clear" w:color="auto" w:fill="FFFFFF"/>
        </w:rPr>
        <w:t>42.71</w:t>
      </w:r>
      <w:r>
        <w:rPr>
          <w:rFonts w:eastAsia="仿宋" w:cs="仿宋_GB2312"/>
          <w:sz w:val="33"/>
          <w:szCs w:val="33"/>
          <w:shd w:val="clear" w:color="auto" w:fill="FFFFFF"/>
        </w:rPr>
        <w:t>万元，完成预算</w:t>
      </w:r>
      <w:r>
        <w:rPr>
          <w:rFonts w:eastAsia="仿宋"/>
          <w:sz w:val="33"/>
          <w:szCs w:val="33"/>
          <w:shd w:val="clear" w:color="auto" w:fill="FFFFFF"/>
        </w:rPr>
        <w:t>100%</w:t>
      </w:r>
      <w:r>
        <w:rPr>
          <w:rStyle w:val="af0"/>
          <w:rFonts w:eastAsia="仿宋" w:cs="仿宋_GB2312"/>
          <w:sz w:val="33"/>
          <w:szCs w:val="33"/>
          <w:shd w:val="clear" w:color="auto" w:fill="FFFFFF"/>
        </w:rPr>
        <w:t>。</w:t>
      </w:r>
    </w:p>
    <w:p w:rsidR="001A2D77" w:rsidRDefault="00034B4A">
      <w:pPr>
        <w:pStyle w:val="ae"/>
        <w:widowControl/>
        <w:numPr>
          <w:ilvl w:val="0"/>
          <w:numId w:val="1"/>
        </w:numPr>
        <w:shd w:val="clear" w:color="auto" w:fill="FFFFFF"/>
        <w:spacing w:before="0" w:beforeAutospacing="0" w:after="0" w:afterAutospacing="0"/>
        <w:ind w:firstLineChars="200" w:firstLine="660"/>
        <w:jc w:val="both"/>
        <w:rPr>
          <w:rFonts w:eastAsia="仿宋" w:cs="微软雅黑"/>
          <w:sz w:val="33"/>
          <w:szCs w:val="33"/>
        </w:rPr>
      </w:pPr>
      <w:r>
        <w:rPr>
          <w:rFonts w:eastAsia="仿宋" w:cs="仿宋_GB2312"/>
          <w:sz w:val="33"/>
          <w:szCs w:val="33"/>
          <w:shd w:val="clear" w:color="auto" w:fill="FFFFFF"/>
        </w:rPr>
        <w:t>一般公共服务支出（</w:t>
      </w:r>
      <w:r>
        <w:rPr>
          <w:rFonts w:eastAsia="仿宋" w:cs="仿宋_GB2312" w:hint="eastAsia"/>
          <w:sz w:val="33"/>
          <w:szCs w:val="33"/>
          <w:shd w:val="clear" w:color="auto" w:fill="FFFFFF"/>
        </w:rPr>
        <w:t>201</w:t>
      </w:r>
      <w:r>
        <w:rPr>
          <w:rFonts w:eastAsia="仿宋" w:cs="仿宋_GB2312"/>
          <w:sz w:val="33"/>
          <w:szCs w:val="33"/>
          <w:shd w:val="clear" w:color="auto" w:fill="FFFFFF"/>
        </w:rPr>
        <w:t>）</w:t>
      </w:r>
      <w:r>
        <w:rPr>
          <w:rFonts w:eastAsia="仿宋" w:cs="仿宋_GB2312" w:hint="eastAsia"/>
          <w:sz w:val="33"/>
          <w:szCs w:val="33"/>
          <w:shd w:val="clear" w:color="auto" w:fill="FFFFFF"/>
        </w:rPr>
        <w:t>群众团体事务</w:t>
      </w:r>
      <w:r>
        <w:rPr>
          <w:rFonts w:eastAsia="仿宋" w:cs="仿宋_GB2312"/>
          <w:sz w:val="33"/>
          <w:szCs w:val="33"/>
          <w:shd w:val="clear" w:color="auto" w:fill="FFFFFF"/>
        </w:rPr>
        <w:t>（</w:t>
      </w:r>
      <w:r>
        <w:rPr>
          <w:rFonts w:eastAsia="仿宋" w:cs="仿宋_GB2312" w:hint="eastAsia"/>
          <w:sz w:val="33"/>
          <w:szCs w:val="33"/>
          <w:shd w:val="clear" w:color="auto" w:fill="FFFFFF"/>
        </w:rPr>
        <w:t>29</w:t>
      </w:r>
      <w:r>
        <w:rPr>
          <w:rFonts w:eastAsia="仿宋" w:cs="仿宋_GB2312"/>
          <w:sz w:val="33"/>
          <w:szCs w:val="33"/>
          <w:shd w:val="clear" w:color="auto" w:fill="FFFFFF"/>
        </w:rPr>
        <w:t>）</w:t>
      </w:r>
      <w:r>
        <w:rPr>
          <w:rFonts w:eastAsia="仿宋" w:cs="仿宋_GB2312" w:hint="eastAsia"/>
          <w:sz w:val="33"/>
          <w:szCs w:val="33"/>
          <w:shd w:val="clear" w:color="auto" w:fill="FFFFFF"/>
        </w:rPr>
        <w:t>：</w:t>
      </w:r>
      <w:r>
        <w:rPr>
          <w:rFonts w:eastAsia="仿宋" w:cs="仿宋_GB2312" w:hint="eastAsia"/>
          <w:sz w:val="33"/>
          <w:szCs w:val="33"/>
          <w:shd w:val="clear" w:color="auto" w:fill="FFFFFF"/>
        </w:rPr>
        <w:t>其他群众团体事务支出</w:t>
      </w:r>
      <w:r>
        <w:rPr>
          <w:rFonts w:eastAsia="仿宋" w:cs="仿宋_GB2312"/>
          <w:sz w:val="33"/>
          <w:szCs w:val="33"/>
          <w:shd w:val="clear" w:color="auto" w:fill="FFFFFF"/>
        </w:rPr>
        <w:t>（</w:t>
      </w:r>
      <w:r>
        <w:rPr>
          <w:rFonts w:eastAsia="仿宋" w:cs="仿宋_GB2312" w:hint="eastAsia"/>
          <w:sz w:val="33"/>
          <w:szCs w:val="33"/>
          <w:shd w:val="clear" w:color="auto" w:fill="FFFFFF"/>
        </w:rPr>
        <w:t>99</w:t>
      </w:r>
      <w:r>
        <w:rPr>
          <w:rFonts w:eastAsia="仿宋" w:cs="仿宋_GB2312"/>
          <w:sz w:val="33"/>
          <w:szCs w:val="33"/>
          <w:shd w:val="clear" w:color="auto" w:fill="FFFFFF"/>
        </w:rPr>
        <w:t>）</w:t>
      </w:r>
      <w:r>
        <w:rPr>
          <w:rFonts w:eastAsia="仿宋"/>
          <w:sz w:val="33"/>
          <w:szCs w:val="33"/>
          <w:shd w:val="clear" w:color="auto" w:fill="FFFFFF"/>
        </w:rPr>
        <w:t>:</w:t>
      </w:r>
      <w:r>
        <w:rPr>
          <w:rFonts w:eastAsia="仿宋" w:cs="仿宋_GB2312"/>
          <w:sz w:val="33"/>
          <w:szCs w:val="33"/>
          <w:shd w:val="clear" w:color="auto" w:fill="FFFFFF"/>
        </w:rPr>
        <w:t>支出决算为</w:t>
      </w:r>
      <w:r>
        <w:rPr>
          <w:rFonts w:eastAsia="仿宋" w:hint="eastAsia"/>
          <w:sz w:val="33"/>
          <w:szCs w:val="33"/>
          <w:shd w:val="clear" w:color="auto" w:fill="FFFFFF"/>
        </w:rPr>
        <w:t>24.53</w:t>
      </w:r>
      <w:r>
        <w:rPr>
          <w:rFonts w:eastAsia="仿宋" w:cs="仿宋_GB2312"/>
          <w:sz w:val="33"/>
          <w:szCs w:val="33"/>
          <w:shd w:val="clear" w:color="auto" w:fill="FFFFFF"/>
        </w:rPr>
        <w:t>万元，完成预算</w:t>
      </w:r>
      <w:r>
        <w:rPr>
          <w:rFonts w:eastAsia="仿宋"/>
          <w:sz w:val="33"/>
          <w:szCs w:val="33"/>
          <w:shd w:val="clear" w:color="auto" w:fill="FFFFFF"/>
        </w:rPr>
        <w:t>100%</w:t>
      </w:r>
      <w:r>
        <w:rPr>
          <w:rFonts w:eastAsia="仿宋" w:cs="仿宋_GB2312"/>
          <w:sz w:val="33"/>
          <w:szCs w:val="33"/>
          <w:shd w:val="clear" w:color="auto" w:fill="FFFFFF"/>
        </w:rPr>
        <w:t>。</w:t>
      </w:r>
    </w:p>
    <w:p w:rsidR="001A2D77" w:rsidRDefault="00034B4A">
      <w:pPr>
        <w:pStyle w:val="ae"/>
        <w:widowControl/>
        <w:numPr>
          <w:ilvl w:val="0"/>
          <w:numId w:val="1"/>
        </w:numPr>
        <w:shd w:val="clear" w:color="auto" w:fill="FFFFFF"/>
        <w:spacing w:before="0" w:beforeAutospacing="0" w:after="0" w:afterAutospacing="0"/>
        <w:ind w:firstLineChars="200" w:firstLine="660"/>
        <w:jc w:val="both"/>
        <w:rPr>
          <w:rFonts w:eastAsia="仿宋" w:cs="仿宋_GB2312"/>
          <w:sz w:val="33"/>
          <w:szCs w:val="33"/>
          <w:shd w:val="clear" w:color="auto" w:fill="FFFFFF"/>
        </w:rPr>
      </w:pPr>
      <w:r>
        <w:rPr>
          <w:rFonts w:eastAsia="仿宋" w:cs="仿宋_GB2312"/>
          <w:sz w:val="33"/>
          <w:szCs w:val="33"/>
          <w:shd w:val="clear" w:color="auto" w:fill="FFFFFF"/>
        </w:rPr>
        <w:t>社会保障和就业支出（</w:t>
      </w:r>
      <w:r>
        <w:rPr>
          <w:rFonts w:eastAsia="仿宋" w:cs="仿宋_GB2312" w:hint="eastAsia"/>
          <w:sz w:val="33"/>
          <w:szCs w:val="33"/>
          <w:shd w:val="clear" w:color="auto" w:fill="FFFFFF"/>
        </w:rPr>
        <w:t>208</w:t>
      </w:r>
      <w:r>
        <w:rPr>
          <w:rFonts w:eastAsia="仿宋" w:cs="仿宋_GB2312"/>
          <w:sz w:val="33"/>
          <w:szCs w:val="33"/>
          <w:shd w:val="clear" w:color="auto" w:fill="FFFFFF"/>
        </w:rPr>
        <w:t>）行政事业单位养老支出（</w:t>
      </w:r>
      <w:r>
        <w:rPr>
          <w:rFonts w:eastAsia="仿宋" w:cs="仿宋_GB2312" w:hint="eastAsia"/>
          <w:sz w:val="33"/>
          <w:szCs w:val="33"/>
          <w:shd w:val="clear" w:color="auto" w:fill="FFFFFF"/>
        </w:rPr>
        <w:t>05</w:t>
      </w:r>
      <w:r>
        <w:rPr>
          <w:rFonts w:eastAsia="仿宋" w:cs="仿宋_GB2312"/>
          <w:sz w:val="33"/>
          <w:szCs w:val="33"/>
          <w:shd w:val="clear" w:color="auto" w:fill="FFFFFF"/>
        </w:rPr>
        <w:t>）行政单位离退休（</w:t>
      </w:r>
      <w:r>
        <w:rPr>
          <w:rFonts w:eastAsia="仿宋" w:cs="仿宋_GB2312" w:hint="eastAsia"/>
          <w:sz w:val="33"/>
          <w:szCs w:val="33"/>
          <w:shd w:val="clear" w:color="auto" w:fill="FFFFFF"/>
        </w:rPr>
        <w:t>01</w:t>
      </w:r>
      <w:r>
        <w:rPr>
          <w:rFonts w:eastAsia="仿宋" w:cs="仿宋_GB2312"/>
          <w:sz w:val="33"/>
          <w:szCs w:val="33"/>
          <w:shd w:val="clear" w:color="auto" w:fill="FFFFFF"/>
        </w:rPr>
        <w:t>）</w:t>
      </w:r>
      <w:r>
        <w:rPr>
          <w:rFonts w:eastAsia="仿宋" w:cs="仿宋_GB2312"/>
          <w:sz w:val="33"/>
          <w:szCs w:val="33"/>
          <w:shd w:val="clear" w:color="auto" w:fill="FFFFFF"/>
        </w:rPr>
        <w:t>:</w:t>
      </w:r>
      <w:r>
        <w:rPr>
          <w:rFonts w:eastAsia="仿宋" w:cs="仿宋_GB2312"/>
          <w:sz w:val="33"/>
          <w:szCs w:val="33"/>
          <w:shd w:val="clear" w:color="auto" w:fill="FFFFFF"/>
        </w:rPr>
        <w:t>支出决算为</w:t>
      </w:r>
      <w:r>
        <w:rPr>
          <w:rFonts w:eastAsia="仿宋" w:cs="仿宋_GB2312" w:hint="eastAsia"/>
          <w:sz w:val="33"/>
          <w:szCs w:val="33"/>
          <w:shd w:val="clear" w:color="auto" w:fill="FFFFFF"/>
        </w:rPr>
        <w:t>2.86</w:t>
      </w:r>
      <w:r>
        <w:rPr>
          <w:rFonts w:eastAsia="仿宋" w:cs="仿宋_GB2312"/>
          <w:sz w:val="33"/>
          <w:szCs w:val="33"/>
          <w:shd w:val="clear" w:color="auto" w:fill="FFFFFF"/>
        </w:rPr>
        <w:t>万元，完成预算</w:t>
      </w:r>
      <w:r>
        <w:rPr>
          <w:rFonts w:eastAsia="仿宋" w:cs="仿宋_GB2312"/>
          <w:sz w:val="33"/>
          <w:szCs w:val="33"/>
          <w:shd w:val="clear" w:color="auto" w:fill="FFFFFF"/>
        </w:rPr>
        <w:t>100%</w:t>
      </w:r>
      <w:r>
        <w:rPr>
          <w:rFonts w:eastAsia="仿宋" w:cs="仿宋_GB2312"/>
          <w:sz w:val="33"/>
          <w:szCs w:val="33"/>
          <w:shd w:val="clear" w:color="auto" w:fill="FFFFFF"/>
        </w:rPr>
        <w:t>。</w:t>
      </w:r>
    </w:p>
    <w:p w:rsidR="001A2D77" w:rsidRDefault="00034B4A">
      <w:pPr>
        <w:pStyle w:val="ae"/>
        <w:widowControl/>
        <w:numPr>
          <w:ilvl w:val="0"/>
          <w:numId w:val="1"/>
        </w:numPr>
        <w:shd w:val="clear" w:color="auto" w:fill="FFFFFF"/>
        <w:spacing w:before="0" w:beforeAutospacing="0" w:after="0" w:afterAutospacing="0"/>
        <w:ind w:firstLineChars="200" w:firstLine="660"/>
        <w:jc w:val="both"/>
        <w:rPr>
          <w:rFonts w:eastAsia="仿宋" w:cs="仿宋_GB2312"/>
          <w:sz w:val="33"/>
          <w:szCs w:val="33"/>
          <w:shd w:val="clear" w:color="auto" w:fill="FFFFFF"/>
        </w:rPr>
      </w:pPr>
      <w:r>
        <w:rPr>
          <w:rFonts w:eastAsia="仿宋" w:cs="仿宋_GB2312"/>
          <w:sz w:val="33"/>
          <w:szCs w:val="33"/>
          <w:shd w:val="clear" w:color="auto" w:fill="FFFFFF"/>
        </w:rPr>
        <w:t>社会保障和就业支出（</w:t>
      </w:r>
      <w:r>
        <w:rPr>
          <w:rFonts w:eastAsia="仿宋" w:cs="仿宋_GB2312" w:hint="eastAsia"/>
          <w:sz w:val="33"/>
          <w:szCs w:val="33"/>
          <w:shd w:val="clear" w:color="auto" w:fill="FFFFFF"/>
        </w:rPr>
        <w:t>208</w:t>
      </w:r>
      <w:r>
        <w:rPr>
          <w:rFonts w:eastAsia="仿宋" w:cs="仿宋_GB2312"/>
          <w:sz w:val="33"/>
          <w:szCs w:val="33"/>
          <w:shd w:val="clear" w:color="auto" w:fill="FFFFFF"/>
        </w:rPr>
        <w:t>）行政事业单位养老支出（</w:t>
      </w:r>
      <w:r>
        <w:rPr>
          <w:rFonts w:eastAsia="仿宋" w:cs="仿宋_GB2312" w:hint="eastAsia"/>
          <w:sz w:val="33"/>
          <w:szCs w:val="33"/>
          <w:shd w:val="clear" w:color="auto" w:fill="FFFFFF"/>
        </w:rPr>
        <w:t>05</w:t>
      </w:r>
      <w:r>
        <w:rPr>
          <w:rFonts w:eastAsia="仿宋" w:cs="仿宋_GB2312"/>
          <w:sz w:val="33"/>
          <w:szCs w:val="33"/>
          <w:shd w:val="clear" w:color="auto" w:fill="FFFFFF"/>
        </w:rPr>
        <w:t>）机关事业单位基本养老保险缴费支出（</w:t>
      </w:r>
      <w:r>
        <w:rPr>
          <w:rFonts w:eastAsia="仿宋" w:cs="仿宋_GB2312" w:hint="eastAsia"/>
          <w:sz w:val="33"/>
          <w:szCs w:val="33"/>
          <w:shd w:val="clear" w:color="auto" w:fill="FFFFFF"/>
        </w:rPr>
        <w:t>05</w:t>
      </w:r>
      <w:r>
        <w:rPr>
          <w:rFonts w:eastAsia="仿宋" w:cs="仿宋_GB2312"/>
          <w:sz w:val="33"/>
          <w:szCs w:val="33"/>
          <w:shd w:val="clear" w:color="auto" w:fill="FFFFFF"/>
        </w:rPr>
        <w:t>）</w:t>
      </w:r>
      <w:r>
        <w:rPr>
          <w:rFonts w:eastAsia="仿宋" w:cs="仿宋_GB2312"/>
          <w:sz w:val="33"/>
          <w:szCs w:val="33"/>
          <w:shd w:val="clear" w:color="auto" w:fill="FFFFFF"/>
        </w:rPr>
        <w:t>:</w:t>
      </w:r>
      <w:r>
        <w:rPr>
          <w:rFonts w:eastAsia="仿宋" w:cs="仿宋_GB2312"/>
          <w:sz w:val="33"/>
          <w:szCs w:val="33"/>
          <w:shd w:val="clear" w:color="auto" w:fill="FFFFFF"/>
        </w:rPr>
        <w:t>支出决算为</w:t>
      </w:r>
      <w:r>
        <w:rPr>
          <w:rFonts w:eastAsia="仿宋" w:cs="仿宋_GB2312" w:hint="eastAsia"/>
          <w:sz w:val="33"/>
          <w:szCs w:val="33"/>
          <w:shd w:val="clear" w:color="auto" w:fill="FFFFFF"/>
        </w:rPr>
        <w:t>18.12</w:t>
      </w:r>
      <w:r>
        <w:rPr>
          <w:rFonts w:eastAsia="仿宋" w:cs="仿宋_GB2312"/>
          <w:sz w:val="33"/>
          <w:szCs w:val="33"/>
          <w:shd w:val="clear" w:color="auto" w:fill="FFFFFF"/>
        </w:rPr>
        <w:t>万元，完成预算</w:t>
      </w:r>
      <w:r>
        <w:rPr>
          <w:rFonts w:eastAsia="仿宋" w:cs="仿宋_GB2312"/>
          <w:sz w:val="33"/>
          <w:szCs w:val="33"/>
          <w:shd w:val="clear" w:color="auto" w:fill="FFFFFF"/>
        </w:rPr>
        <w:t>100%</w:t>
      </w:r>
      <w:r>
        <w:rPr>
          <w:rFonts w:eastAsia="仿宋" w:cs="仿宋_GB2312"/>
          <w:sz w:val="33"/>
          <w:szCs w:val="33"/>
          <w:shd w:val="clear" w:color="auto" w:fill="FFFFFF"/>
        </w:rPr>
        <w:t>。</w:t>
      </w:r>
    </w:p>
    <w:p w:rsidR="001A2D77" w:rsidRDefault="00034B4A">
      <w:pPr>
        <w:pStyle w:val="ae"/>
        <w:widowControl/>
        <w:numPr>
          <w:ilvl w:val="0"/>
          <w:numId w:val="1"/>
        </w:numPr>
        <w:shd w:val="clear" w:color="auto" w:fill="FFFFFF"/>
        <w:spacing w:before="0" w:beforeAutospacing="0" w:after="0" w:afterAutospacing="0"/>
        <w:ind w:firstLineChars="200" w:firstLine="660"/>
        <w:jc w:val="both"/>
        <w:rPr>
          <w:rFonts w:eastAsia="仿宋" w:cs="仿宋_GB2312"/>
          <w:sz w:val="33"/>
          <w:szCs w:val="33"/>
          <w:shd w:val="clear" w:color="auto" w:fill="FFFFFF"/>
        </w:rPr>
      </w:pPr>
      <w:r>
        <w:rPr>
          <w:rFonts w:eastAsia="仿宋" w:cs="仿宋_GB2312"/>
          <w:sz w:val="33"/>
          <w:szCs w:val="33"/>
          <w:shd w:val="clear" w:color="auto" w:fill="FFFFFF"/>
        </w:rPr>
        <w:t>社会保障和就业支出（</w:t>
      </w:r>
      <w:r>
        <w:rPr>
          <w:rFonts w:eastAsia="仿宋" w:cs="仿宋_GB2312" w:hint="eastAsia"/>
          <w:sz w:val="33"/>
          <w:szCs w:val="33"/>
          <w:shd w:val="clear" w:color="auto" w:fill="FFFFFF"/>
        </w:rPr>
        <w:t>208</w:t>
      </w:r>
      <w:r>
        <w:rPr>
          <w:rFonts w:eastAsia="仿宋" w:cs="仿宋_GB2312"/>
          <w:sz w:val="33"/>
          <w:szCs w:val="33"/>
          <w:shd w:val="clear" w:color="auto" w:fill="FFFFFF"/>
        </w:rPr>
        <w:t>）</w:t>
      </w:r>
      <w:r>
        <w:rPr>
          <w:rFonts w:eastAsia="仿宋" w:cs="仿宋_GB2312" w:hint="eastAsia"/>
          <w:sz w:val="33"/>
          <w:szCs w:val="33"/>
          <w:shd w:val="clear" w:color="auto" w:fill="FFFFFF"/>
        </w:rPr>
        <w:t>抚恤</w:t>
      </w:r>
      <w:r>
        <w:rPr>
          <w:rFonts w:eastAsia="仿宋" w:cs="仿宋_GB2312" w:hint="eastAsia"/>
          <w:sz w:val="33"/>
          <w:szCs w:val="33"/>
          <w:shd w:val="clear" w:color="auto" w:fill="FFFFFF"/>
        </w:rPr>
        <w:t>（</w:t>
      </w:r>
      <w:r>
        <w:rPr>
          <w:rFonts w:eastAsia="仿宋" w:cs="仿宋_GB2312" w:hint="eastAsia"/>
          <w:sz w:val="33"/>
          <w:szCs w:val="33"/>
          <w:shd w:val="clear" w:color="auto" w:fill="FFFFFF"/>
        </w:rPr>
        <w:t>08</w:t>
      </w:r>
      <w:r>
        <w:rPr>
          <w:rFonts w:eastAsia="仿宋" w:cs="仿宋_GB2312" w:hint="eastAsia"/>
          <w:sz w:val="33"/>
          <w:szCs w:val="33"/>
          <w:shd w:val="clear" w:color="auto" w:fill="FFFFFF"/>
        </w:rPr>
        <w:t>）死亡抚恤（</w:t>
      </w:r>
      <w:r>
        <w:rPr>
          <w:rFonts w:eastAsia="仿宋" w:cs="仿宋_GB2312" w:hint="eastAsia"/>
          <w:sz w:val="33"/>
          <w:szCs w:val="33"/>
          <w:shd w:val="clear" w:color="auto" w:fill="FFFFFF"/>
        </w:rPr>
        <w:t>01</w:t>
      </w:r>
      <w:r>
        <w:rPr>
          <w:rFonts w:eastAsia="仿宋" w:cs="仿宋_GB2312" w:hint="eastAsia"/>
          <w:sz w:val="33"/>
          <w:szCs w:val="33"/>
          <w:shd w:val="clear" w:color="auto" w:fill="FFFFFF"/>
        </w:rPr>
        <w:t>）</w:t>
      </w:r>
      <w:r>
        <w:rPr>
          <w:rFonts w:eastAsia="仿宋" w:cs="仿宋_GB2312"/>
          <w:sz w:val="33"/>
          <w:szCs w:val="33"/>
          <w:shd w:val="clear" w:color="auto" w:fill="FFFFFF"/>
        </w:rPr>
        <w:t>:</w:t>
      </w:r>
      <w:r>
        <w:rPr>
          <w:rFonts w:eastAsia="仿宋" w:cs="仿宋_GB2312"/>
          <w:sz w:val="33"/>
          <w:szCs w:val="33"/>
          <w:shd w:val="clear" w:color="auto" w:fill="FFFFFF"/>
        </w:rPr>
        <w:t>支出决算为</w:t>
      </w:r>
      <w:r>
        <w:rPr>
          <w:rFonts w:eastAsia="仿宋" w:cs="仿宋_GB2312" w:hint="eastAsia"/>
          <w:sz w:val="33"/>
          <w:szCs w:val="33"/>
          <w:shd w:val="clear" w:color="auto" w:fill="FFFFFF"/>
        </w:rPr>
        <w:t>0.97</w:t>
      </w:r>
      <w:r>
        <w:rPr>
          <w:rFonts w:eastAsia="仿宋" w:cs="仿宋_GB2312"/>
          <w:sz w:val="33"/>
          <w:szCs w:val="33"/>
          <w:shd w:val="clear" w:color="auto" w:fill="FFFFFF"/>
        </w:rPr>
        <w:t>万元，完成预算</w:t>
      </w:r>
      <w:r>
        <w:rPr>
          <w:rFonts w:eastAsia="仿宋" w:cs="仿宋_GB2312"/>
          <w:sz w:val="33"/>
          <w:szCs w:val="33"/>
          <w:shd w:val="clear" w:color="auto" w:fill="FFFFFF"/>
        </w:rPr>
        <w:t>100%</w:t>
      </w:r>
      <w:r>
        <w:rPr>
          <w:rFonts w:eastAsia="仿宋" w:cs="仿宋_GB2312"/>
          <w:sz w:val="33"/>
          <w:szCs w:val="33"/>
          <w:shd w:val="clear" w:color="auto" w:fill="FFFFFF"/>
        </w:rPr>
        <w:t>。</w:t>
      </w:r>
    </w:p>
    <w:p w:rsidR="001A2D77" w:rsidRDefault="00034B4A">
      <w:pPr>
        <w:pStyle w:val="ae"/>
        <w:widowControl/>
        <w:numPr>
          <w:ilvl w:val="0"/>
          <w:numId w:val="1"/>
        </w:numPr>
        <w:shd w:val="clear" w:color="auto" w:fill="FFFFFF"/>
        <w:spacing w:before="0" w:beforeAutospacing="0" w:after="0" w:afterAutospacing="0"/>
        <w:ind w:firstLineChars="200" w:firstLine="660"/>
        <w:jc w:val="both"/>
        <w:rPr>
          <w:rFonts w:eastAsia="仿宋"/>
          <w:b/>
          <w:sz w:val="33"/>
          <w:szCs w:val="33"/>
        </w:rPr>
      </w:pPr>
      <w:r>
        <w:rPr>
          <w:rFonts w:eastAsia="仿宋" w:cs="仿宋_GB2312"/>
          <w:sz w:val="33"/>
          <w:szCs w:val="33"/>
          <w:shd w:val="clear" w:color="auto" w:fill="FFFFFF"/>
        </w:rPr>
        <w:lastRenderedPageBreak/>
        <w:t>住房保障支出（</w:t>
      </w:r>
      <w:r>
        <w:rPr>
          <w:rFonts w:eastAsia="仿宋" w:cs="仿宋_GB2312" w:hint="eastAsia"/>
          <w:sz w:val="33"/>
          <w:szCs w:val="33"/>
          <w:shd w:val="clear" w:color="auto" w:fill="FFFFFF"/>
        </w:rPr>
        <w:t>221</w:t>
      </w:r>
      <w:r>
        <w:rPr>
          <w:rFonts w:eastAsia="仿宋" w:cs="仿宋_GB2312"/>
          <w:sz w:val="33"/>
          <w:szCs w:val="33"/>
          <w:shd w:val="clear" w:color="auto" w:fill="FFFFFF"/>
        </w:rPr>
        <w:t>）住房改革支出（</w:t>
      </w:r>
      <w:r>
        <w:rPr>
          <w:rFonts w:eastAsia="仿宋" w:cs="仿宋_GB2312" w:hint="eastAsia"/>
          <w:sz w:val="33"/>
          <w:szCs w:val="33"/>
          <w:shd w:val="clear" w:color="auto" w:fill="FFFFFF"/>
        </w:rPr>
        <w:t>02</w:t>
      </w:r>
      <w:r>
        <w:rPr>
          <w:rFonts w:eastAsia="仿宋" w:cs="仿宋_GB2312"/>
          <w:sz w:val="33"/>
          <w:szCs w:val="33"/>
          <w:shd w:val="clear" w:color="auto" w:fill="FFFFFF"/>
        </w:rPr>
        <w:t>）住房公积金（</w:t>
      </w:r>
      <w:r>
        <w:rPr>
          <w:rFonts w:eastAsia="仿宋" w:cs="仿宋_GB2312" w:hint="eastAsia"/>
          <w:sz w:val="33"/>
          <w:szCs w:val="33"/>
          <w:shd w:val="clear" w:color="auto" w:fill="FFFFFF"/>
        </w:rPr>
        <w:t>01</w:t>
      </w:r>
      <w:r>
        <w:rPr>
          <w:rFonts w:eastAsia="仿宋" w:cs="仿宋_GB2312"/>
          <w:sz w:val="33"/>
          <w:szCs w:val="33"/>
          <w:shd w:val="clear" w:color="auto" w:fill="FFFFFF"/>
        </w:rPr>
        <w:t>）</w:t>
      </w:r>
      <w:r>
        <w:rPr>
          <w:rFonts w:eastAsia="仿宋" w:cs="仿宋_GB2312"/>
          <w:sz w:val="33"/>
          <w:szCs w:val="33"/>
          <w:shd w:val="clear" w:color="auto" w:fill="FFFFFF"/>
        </w:rPr>
        <w:t>:</w:t>
      </w:r>
      <w:r>
        <w:rPr>
          <w:rFonts w:eastAsia="仿宋" w:cs="仿宋_GB2312"/>
          <w:sz w:val="33"/>
          <w:szCs w:val="33"/>
          <w:shd w:val="clear" w:color="auto" w:fill="FFFFFF"/>
        </w:rPr>
        <w:t>支出决算为</w:t>
      </w:r>
      <w:r>
        <w:rPr>
          <w:rFonts w:eastAsia="仿宋" w:cs="仿宋_GB2312" w:hint="eastAsia"/>
          <w:sz w:val="33"/>
          <w:szCs w:val="33"/>
          <w:shd w:val="clear" w:color="auto" w:fill="FFFFFF"/>
        </w:rPr>
        <w:t>25.79</w:t>
      </w:r>
      <w:r>
        <w:rPr>
          <w:rFonts w:eastAsia="仿宋" w:cs="仿宋_GB2312"/>
          <w:sz w:val="33"/>
          <w:szCs w:val="33"/>
          <w:shd w:val="clear" w:color="auto" w:fill="FFFFFF"/>
        </w:rPr>
        <w:t>万元，完成预算</w:t>
      </w:r>
      <w:r>
        <w:rPr>
          <w:rFonts w:eastAsia="仿宋" w:cs="仿宋_GB2312"/>
          <w:sz w:val="33"/>
          <w:szCs w:val="33"/>
          <w:shd w:val="clear" w:color="auto" w:fill="FFFFFF"/>
        </w:rPr>
        <w:t>100%</w:t>
      </w:r>
      <w:r>
        <w:rPr>
          <w:rFonts w:eastAsia="仿宋" w:cs="仿宋_GB2312"/>
          <w:sz w:val="33"/>
          <w:szCs w:val="33"/>
          <w:shd w:val="clear" w:color="auto" w:fill="FFFFFF"/>
        </w:rPr>
        <w:t>。</w:t>
      </w:r>
    </w:p>
    <w:p w:rsidR="001A2D77" w:rsidRDefault="00034B4A">
      <w:pPr>
        <w:tabs>
          <w:tab w:val="right" w:pos="8306"/>
        </w:tabs>
        <w:ind w:firstLineChars="200" w:firstLine="663"/>
        <w:outlineLvl w:val="1"/>
        <w:rPr>
          <w:rStyle w:val="21"/>
          <w:rFonts w:ascii="Times New Roman" w:eastAsia="仿宋" w:hAnsi="Times New Roman"/>
          <w:sz w:val="33"/>
          <w:szCs w:val="33"/>
        </w:rPr>
      </w:pPr>
      <w:bookmarkStart w:id="33" w:name="_Toc15396608"/>
      <w:bookmarkStart w:id="34" w:name="_Toc15377214"/>
      <w:r>
        <w:rPr>
          <w:rFonts w:eastAsia="仿宋" w:hint="eastAsia"/>
          <w:b/>
          <w:bCs/>
          <w:sz w:val="33"/>
          <w:szCs w:val="33"/>
        </w:rPr>
        <w:t>六、一</w:t>
      </w:r>
      <w:r>
        <w:rPr>
          <w:rStyle w:val="21"/>
          <w:rFonts w:ascii="Times New Roman" w:eastAsia="仿宋" w:hAnsi="Times New Roman" w:hint="eastAsia"/>
          <w:sz w:val="33"/>
          <w:szCs w:val="33"/>
        </w:rPr>
        <w:t>般公共预算财政拨款基本支出决算情况说明</w:t>
      </w:r>
      <w:bookmarkEnd w:id="33"/>
      <w:bookmarkEnd w:id="34"/>
      <w:r>
        <w:rPr>
          <w:rStyle w:val="21"/>
          <w:rFonts w:ascii="Times New Roman" w:eastAsia="仿宋" w:hAnsi="Times New Roman"/>
          <w:b w:val="0"/>
          <w:sz w:val="33"/>
          <w:szCs w:val="33"/>
        </w:rPr>
        <w:tab/>
      </w:r>
    </w:p>
    <w:p w:rsidR="001A2D77" w:rsidRDefault="00034B4A">
      <w:pPr>
        <w:ind w:firstLineChars="200" w:firstLine="660"/>
        <w:rPr>
          <w:rFonts w:eastAsia="仿宋"/>
          <w:sz w:val="33"/>
          <w:szCs w:val="33"/>
        </w:rPr>
      </w:pPr>
      <w:r>
        <w:rPr>
          <w:rFonts w:eastAsia="仿宋"/>
          <w:sz w:val="33"/>
          <w:szCs w:val="33"/>
        </w:rPr>
        <w:t>20</w:t>
      </w:r>
      <w:r>
        <w:rPr>
          <w:rFonts w:eastAsia="仿宋" w:hint="eastAsia"/>
          <w:sz w:val="33"/>
          <w:szCs w:val="33"/>
        </w:rPr>
        <w:t>22</w:t>
      </w:r>
      <w:r>
        <w:rPr>
          <w:rFonts w:eastAsia="仿宋" w:hint="eastAsia"/>
          <w:sz w:val="33"/>
          <w:szCs w:val="33"/>
        </w:rPr>
        <w:t>年一般公共预算财政拨款基本支出</w:t>
      </w:r>
      <w:r>
        <w:rPr>
          <w:rFonts w:eastAsia="仿宋" w:hint="eastAsia"/>
          <w:sz w:val="33"/>
          <w:szCs w:val="33"/>
          <w:shd w:val="clear" w:color="auto" w:fill="FFFFFF"/>
        </w:rPr>
        <w:t>313.17</w:t>
      </w:r>
      <w:r>
        <w:rPr>
          <w:rFonts w:eastAsia="仿宋" w:hint="eastAsia"/>
          <w:sz w:val="33"/>
          <w:szCs w:val="33"/>
        </w:rPr>
        <w:t>万元，其中：</w:t>
      </w:r>
    </w:p>
    <w:p w:rsidR="001A2D77" w:rsidRDefault="00034B4A">
      <w:pPr>
        <w:ind w:firstLineChars="200" w:firstLine="660"/>
        <w:rPr>
          <w:rFonts w:eastAsia="仿宋"/>
          <w:sz w:val="33"/>
          <w:szCs w:val="33"/>
        </w:rPr>
      </w:pPr>
      <w:r>
        <w:rPr>
          <w:rFonts w:eastAsia="仿宋" w:hint="eastAsia"/>
          <w:sz w:val="33"/>
          <w:szCs w:val="33"/>
        </w:rPr>
        <w:t>人员经费</w:t>
      </w:r>
      <w:r>
        <w:rPr>
          <w:rFonts w:eastAsia="仿宋"/>
          <w:sz w:val="33"/>
          <w:szCs w:val="33"/>
          <w:shd w:val="clear" w:color="auto" w:fill="FFFFFF"/>
        </w:rPr>
        <w:t>2</w:t>
      </w:r>
      <w:r>
        <w:rPr>
          <w:rFonts w:eastAsia="仿宋" w:hint="eastAsia"/>
          <w:sz w:val="33"/>
          <w:szCs w:val="33"/>
          <w:shd w:val="clear" w:color="auto" w:fill="FFFFFF"/>
        </w:rPr>
        <w:t>82.09</w:t>
      </w:r>
      <w:r>
        <w:rPr>
          <w:rFonts w:eastAsia="仿宋" w:hint="eastAsia"/>
          <w:sz w:val="33"/>
          <w:szCs w:val="33"/>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eastAsia="仿宋"/>
          <w:sz w:val="33"/>
          <w:szCs w:val="33"/>
        </w:rPr>
        <w:br/>
      </w:r>
      <w:r>
        <w:rPr>
          <w:rFonts w:eastAsia="仿宋" w:hint="eastAsia"/>
          <w:sz w:val="33"/>
          <w:szCs w:val="33"/>
        </w:rPr>
        <w:t xml:space="preserve">    </w:t>
      </w:r>
      <w:r>
        <w:rPr>
          <w:rFonts w:eastAsia="仿宋" w:hint="eastAsia"/>
          <w:sz w:val="33"/>
          <w:szCs w:val="33"/>
        </w:rPr>
        <w:t>公用经费</w:t>
      </w:r>
      <w:r>
        <w:rPr>
          <w:rFonts w:eastAsia="仿宋" w:hint="eastAsia"/>
          <w:sz w:val="33"/>
          <w:szCs w:val="33"/>
          <w:shd w:val="clear" w:color="auto" w:fill="FFFFFF"/>
        </w:rPr>
        <w:t>31.08</w:t>
      </w:r>
      <w:r>
        <w:rPr>
          <w:rFonts w:eastAsia="仿宋" w:hint="eastAsia"/>
          <w:sz w:val="33"/>
          <w:szCs w:val="33"/>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1A2D77" w:rsidRDefault="00034B4A">
      <w:pPr>
        <w:tabs>
          <w:tab w:val="right" w:pos="8306"/>
        </w:tabs>
        <w:ind w:firstLineChars="200" w:firstLine="663"/>
        <w:outlineLvl w:val="1"/>
        <w:rPr>
          <w:rStyle w:val="21"/>
          <w:rFonts w:ascii="Times New Roman" w:eastAsia="仿宋" w:hAnsi="Times New Roman"/>
          <w:sz w:val="33"/>
          <w:szCs w:val="33"/>
        </w:rPr>
      </w:pPr>
      <w:bookmarkStart w:id="35" w:name="_Toc15377215"/>
      <w:bookmarkStart w:id="36" w:name="_Toc15396609"/>
      <w:r>
        <w:rPr>
          <w:rStyle w:val="21"/>
          <w:rFonts w:ascii="Times New Roman" w:eastAsia="仿宋" w:hAnsi="Times New Roman" w:hint="eastAsia"/>
          <w:sz w:val="33"/>
          <w:szCs w:val="33"/>
        </w:rPr>
        <w:t>七、财政拨款“三公”经费支出决算情况说明</w:t>
      </w:r>
      <w:bookmarkEnd w:id="35"/>
      <w:bookmarkEnd w:id="36"/>
    </w:p>
    <w:p w:rsidR="001A2D77" w:rsidRDefault="00034B4A">
      <w:pPr>
        <w:ind w:firstLineChars="200" w:firstLine="663"/>
        <w:outlineLvl w:val="2"/>
        <w:rPr>
          <w:rFonts w:eastAsia="仿宋"/>
          <w:b/>
          <w:sz w:val="33"/>
          <w:szCs w:val="33"/>
        </w:rPr>
      </w:pPr>
      <w:bookmarkStart w:id="37" w:name="_Toc15377216"/>
      <w:r>
        <w:rPr>
          <w:rFonts w:eastAsia="仿宋" w:hint="eastAsia"/>
          <w:b/>
          <w:sz w:val="33"/>
          <w:szCs w:val="33"/>
        </w:rPr>
        <w:t>（一）“三公”经费财政拨款支出决算总体情况说明</w:t>
      </w:r>
      <w:bookmarkEnd w:id="37"/>
    </w:p>
    <w:p w:rsidR="001A2D77" w:rsidRDefault="00034B4A">
      <w:pPr>
        <w:pStyle w:val="ae"/>
        <w:widowControl/>
        <w:shd w:val="clear" w:color="auto" w:fill="FFFFFF"/>
        <w:spacing w:before="0" w:beforeAutospacing="0" w:after="0" w:afterAutospacing="0"/>
        <w:ind w:firstLineChars="200" w:firstLine="660"/>
        <w:jc w:val="both"/>
        <w:rPr>
          <w:rFonts w:eastAsia="仿宋"/>
          <w:sz w:val="33"/>
          <w:szCs w:val="33"/>
        </w:rPr>
      </w:pPr>
      <w:r>
        <w:rPr>
          <w:rFonts w:eastAsia="仿宋"/>
          <w:sz w:val="33"/>
          <w:szCs w:val="33"/>
        </w:rPr>
        <w:lastRenderedPageBreak/>
        <w:t>20</w:t>
      </w:r>
      <w:r>
        <w:rPr>
          <w:rFonts w:eastAsia="仿宋" w:hint="eastAsia"/>
          <w:sz w:val="33"/>
          <w:szCs w:val="33"/>
        </w:rPr>
        <w:t>22</w:t>
      </w:r>
      <w:r>
        <w:rPr>
          <w:rFonts w:eastAsia="仿宋" w:hint="eastAsia"/>
          <w:sz w:val="33"/>
          <w:szCs w:val="33"/>
        </w:rPr>
        <w:t>年“三公”经费财政拨款支出决算为</w:t>
      </w:r>
      <w:r>
        <w:rPr>
          <w:rFonts w:eastAsia="仿宋" w:hint="eastAsia"/>
          <w:sz w:val="33"/>
          <w:szCs w:val="33"/>
        </w:rPr>
        <w:t>0.08</w:t>
      </w:r>
      <w:r>
        <w:rPr>
          <w:rFonts w:eastAsia="仿宋" w:hint="eastAsia"/>
          <w:sz w:val="33"/>
          <w:szCs w:val="33"/>
        </w:rPr>
        <w:t>万元，完成预算</w:t>
      </w:r>
      <w:r>
        <w:rPr>
          <w:rFonts w:eastAsia="仿宋" w:hint="eastAsia"/>
          <w:sz w:val="33"/>
          <w:szCs w:val="33"/>
        </w:rPr>
        <w:t>15.96</w:t>
      </w:r>
      <w:r>
        <w:rPr>
          <w:rFonts w:eastAsia="仿宋" w:hint="eastAsia"/>
          <w:sz w:val="33"/>
          <w:szCs w:val="33"/>
        </w:rPr>
        <w:t>%</w:t>
      </w:r>
      <w:r>
        <w:rPr>
          <w:rFonts w:eastAsia="仿宋" w:cs="仿宋_GB2312" w:hint="eastAsia"/>
          <w:sz w:val="33"/>
          <w:szCs w:val="33"/>
          <w:shd w:val="clear" w:color="auto" w:fill="FFFFFF"/>
        </w:rPr>
        <w:t>，较</w:t>
      </w:r>
      <w:r>
        <w:rPr>
          <w:rFonts w:eastAsia="仿宋" w:cs="仿宋_GB2312" w:hint="eastAsia"/>
          <w:sz w:val="33"/>
          <w:szCs w:val="33"/>
          <w:shd w:val="clear" w:color="auto" w:fill="FFFFFF"/>
        </w:rPr>
        <w:t>2021</w:t>
      </w:r>
      <w:r>
        <w:rPr>
          <w:rFonts w:eastAsia="仿宋" w:cs="仿宋_GB2312" w:hint="eastAsia"/>
          <w:sz w:val="33"/>
          <w:szCs w:val="33"/>
          <w:shd w:val="clear" w:color="auto" w:fill="FFFFFF"/>
        </w:rPr>
        <w:t>年减少</w:t>
      </w:r>
      <w:r>
        <w:rPr>
          <w:rFonts w:eastAsia="仿宋" w:hint="eastAsia"/>
          <w:sz w:val="33"/>
          <w:szCs w:val="33"/>
          <w:shd w:val="clear" w:color="auto" w:fill="FFFFFF"/>
        </w:rPr>
        <w:t>0.02</w:t>
      </w:r>
      <w:r>
        <w:rPr>
          <w:rFonts w:eastAsia="仿宋" w:cs="仿宋_GB2312"/>
          <w:sz w:val="33"/>
          <w:szCs w:val="33"/>
          <w:shd w:val="clear" w:color="auto" w:fill="FFFFFF"/>
        </w:rPr>
        <w:t>万元</w:t>
      </w:r>
      <w:r>
        <w:rPr>
          <w:rFonts w:eastAsia="仿宋" w:cs="仿宋_GB2312" w:hint="eastAsia"/>
          <w:sz w:val="33"/>
          <w:szCs w:val="33"/>
          <w:shd w:val="clear" w:color="auto" w:fill="FFFFFF"/>
        </w:rPr>
        <w:t>，</w:t>
      </w:r>
      <w:r>
        <w:rPr>
          <w:rFonts w:eastAsia="仿宋" w:cs="仿宋_GB2312" w:hint="eastAsia"/>
          <w:sz w:val="33"/>
          <w:szCs w:val="33"/>
          <w:shd w:val="clear" w:color="auto" w:fill="FFFFFF"/>
        </w:rPr>
        <w:t>下降</w:t>
      </w:r>
      <w:r>
        <w:rPr>
          <w:rFonts w:eastAsia="仿宋" w:hint="eastAsia"/>
          <w:sz w:val="33"/>
          <w:szCs w:val="33"/>
          <w:shd w:val="clear" w:color="auto" w:fill="FFFFFF"/>
        </w:rPr>
        <w:t>22.6</w:t>
      </w:r>
      <w:r>
        <w:rPr>
          <w:rFonts w:eastAsia="仿宋"/>
          <w:sz w:val="33"/>
          <w:szCs w:val="33"/>
          <w:shd w:val="clear" w:color="auto" w:fill="FFFFFF"/>
        </w:rPr>
        <w:t>%</w:t>
      </w:r>
      <w:r>
        <w:rPr>
          <w:rFonts w:eastAsia="仿宋" w:cs="仿宋_GB2312"/>
          <w:sz w:val="33"/>
          <w:szCs w:val="33"/>
          <w:shd w:val="clear" w:color="auto" w:fill="FFFFFF"/>
        </w:rPr>
        <w:t>。</w:t>
      </w:r>
      <w:r>
        <w:rPr>
          <w:rFonts w:eastAsia="仿宋" w:hint="eastAsia"/>
          <w:sz w:val="33"/>
          <w:szCs w:val="33"/>
        </w:rPr>
        <w:t>决算数小于预算数的主要原因是进一步贯彻落实中央八项规定精神和省委、省政府以及市委、市政府十项规定，加强对“三公”经费执行的监督。</w:t>
      </w:r>
    </w:p>
    <w:p w:rsidR="001A2D77" w:rsidRDefault="00034B4A">
      <w:pPr>
        <w:ind w:firstLineChars="200" w:firstLine="663"/>
        <w:outlineLvl w:val="2"/>
        <w:rPr>
          <w:rFonts w:eastAsia="仿宋"/>
          <w:b/>
          <w:sz w:val="33"/>
          <w:szCs w:val="33"/>
        </w:rPr>
      </w:pPr>
      <w:bookmarkStart w:id="38" w:name="_Toc15377217"/>
      <w:r>
        <w:rPr>
          <w:rFonts w:eastAsia="仿宋" w:hint="eastAsia"/>
          <w:b/>
          <w:sz w:val="33"/>
          <w:szCs w:val="33"/>
        </w:rPr>
        <w:t>（二）“三公”经费财政拨款支出决算具体情况说明</w:t>
      </w:r>
      <w:bookmarkEnd w:id="38"/>
    </w:p>
    <w:p w:rsidR="001A2D77" w:rsidRDefault="00034B4A">
      <w:pPr>
        <w:ind w:firstLineChars="200" w:firstLine="660"/>
        <w:rPr>
          <w:rFonts w:eastAsia="仿宋"/>
          <w:kern w:val="0"/>
          <w:sz w:val="33"/>
          <w:szCs w:val="33"/>
          <w:lang w:bidi="ar"/>
        </w:rPr>
      </w:pPr>
      <w:r>
        <w:rPr>
          <w:rFonts w:eastAsia="仿宋" w:hint="eastAsia"/>
          <w:kern w:val="0"/>
          <w:sz w:val="33"/>
          <w:szCs w:val="33"/>
          <w:lang w:bidi="ar"/>
        </w:rPr>
        <w:t>2022</w:t>
      </w:r>
      <w:r>
        <w:rPr>
          <w:rFonts w:eastAsia="仿宋" w:hint="eastAsia"/>
          <w:kern w:val="0"/>
          <w:sz w:val="33"/>
          <w:szCs w:val="33"/>
          <w:lang w:bidi="ar"/>
        </w:rPr>
        <w:t>年“三公”经费财政拨款支出决算中，因公出国（境）费支出决算</w:t>
      </w:r>
      <w:r>
        <w:rPr>
          <w:rFonts w:eastAsia="仿宋" w:hint="eastAsia"/>
          <w:kern w:val="0"/>
          <w:sz w:val="33"/>
          <w:szCs w:val="33"/>
          <w:lang w:bidi="ar"/>
        </w:rPr>
        <w:t>0</w:t>
      </w:r>
      <w:r>
        <w:rPr>
          <w:rFonts w:eastAsia="仿宋" w:hint="eastAsia"/>
          <w:kern w:val="0"/>
          <w:sz w:val="33"/>
          <w:szCs w:val="33"/>
          <w:lang w:bidi="ar"/>
        </w:rPr>
        <w:t>万元，占</w:t>
      </w:r>
      <w:r>
        <w:rPr>
          <w:rFonts w:eastAsia="仿宋" w:hint="eastAsia"/>
          <w:kern w:val="0"/>
          <w:sz w:val="33"/>
          <w:szCs w:val="33"/>
          <w:lang w:bidi="ar"/>
        </w:rPr>
        <w:t>0%</w:t>
      </w:r>
      <w:r>
        <w:rPr>
          <w:rFonts w:eastAsia="仿宋" w:hint="eastAsia"/>
          <w:kern w:val="0"/>
          <w:sz w:val="33"/>
          <w:szCs w:val="33"/>
          <w:lang w:bidi="ar"/>
        </w:rPr>
        <w:t>；公务用车购置及运行维护费支出决算</w:t>
      </w:r>
      <w:r>
        <w:rPr>
          <w:rFonts w:eastAsia="仿宋" w:hint="eastAsia"/>
          <w:kern w:val="0"/>
          <w:sz w:val="33"/>
          <w:szCs w:val="33"/>
          <w:lang w:bidi="ar"/>
        </w:rPr>
        <w:t>0</w:t>
      </w:r>
      <w:r>
        <w:rPr>
          <w:rFonts w:eastAsia="仿宋" w:hint="eastAsia"/>
          <w:kern w:val="0"/>
          <w:sz w:val="33"/>
          <w:szCs w:val="33"/>
          <w:lang w:bidi="ar"/>
        </w:rPr>
        <w:t>万元，占</w:t>
      </w:r>
      <w:r>
        <w:rPr>
          <w:rFonts w:eastAsia="仿宋" w:hint="eastAsia"/>
          <w:kern w:val="0"/>
          <w:sz w:val="33"/>
          <w:szCs w:val="33"/>
          <w:lang w:bidi="ar"/>
        </w:rPr>
        <w:t>0%</w:t>
      </w:r>
      <w:r>
        <w:rPr>
          <w:rFonts w:eastAsia="仿宋" w:hint="eastAsia"/>
          <w:kern w:val="0"/>
          <w:sz w:val="33"/>
          <w:szCs w:val="33"/>
          <w:lang w:bidi="ar"/>
        </w:rPr>
        <w:t>；公务接待费支出决算</w:t>
      </w:r>
      <w:r>
        <w:rPr>
          <w:rFonts w:eastAsia="仿宋" w:hint="eastAsia"/>
          <w:kern w:val="0"/>
          <w:sz w:val="33"/>
          <w:szCs w:val="33"/>
          <w:lang w:bidi="ar"/>
        </w:rPr>
        <w:t>0.08</w:t>
      </w:r>
      <w:r>
        <w:rPr>
          <w:rFonts w:eastAsia="仿宋" w:hint="eastAsia"/>
          <w:kern w:val="0"/>
          <w:sz w:val="33"/>
          <w:szCs w:val="33"/>
          <w:lang w:bidi="ar"/>
        </w:rPr>
        <w:t>万元，占</w:t>
      </w:r>
      <w:r>
        <w:rPr>
          <w:rFonts w:eastAsia="仿宋" w:hint="eastAsia"/>
          <w:kern w:val="0"/>
          <w:sz w:val="33"/>
          <w:szCs w:val="33"/>
          <w:lang w:bidi="ar"/>
        </w:rPr>
        <w:t>100%</w:t>
      </w:r>
      <w:r>
        <w:rPr>
          <w:rFonts w:eastAsia="仿宋" w:hint="eastAsia"/>
          <w:kern w:val="0"/>
          <w:sz w:val="33"/>
          <w:szCs w:val="33"/>
          <w:lang w:bidi="ar"/>
        </w:rPr>
        <w:t>。</w:t>
      </w:r>
    </w:p>
    <w:p w:rsidR="001A2D77" w:rsidRDefault="00034B4A">
      <w:pPr>
        <w:ind w:firstLineChars="200" w:firstLine="660"/>
        <w:rPr>
          <w:rFonts w:eastAsia="仿宋"/>
          <w:kern w:val="0"/>
          <w:sz w:val="33"/>
          <w:szCs w:val="33"/>
          <w:lang w:bidi="ar"/>
        </w:rPr>
      </w:pPr>
      <w:r>
        <w:rPr>
          <w:rFonts w:eastAsia="仿宋" w:cs="仿宋_GB2312"/>
          <w:sz w:val="33"/>
          <w:szCs w:val="33"/>
          <w:shd w:val="clear" w:color="auto" w:fill="FFFFFF"/>
        </w:rPr>
        <w:object w:dxaOrig="1440" w:dyaOrig="1440">
          <v:shape id="_x0000_s1033" type="#_x0000_t75" style="position:absolute;left:0;text-align:left;margin-left:28.15pt;margin-top:8.95pt;width:367.2pt;height:242.4pt;z-index:251665408;mso-wrap-distance-top:0;mso-wrap-distance-bottom:0;mso-width-relative:page;mso-height-relative:page">
            <v:imagedata r:id="rId21" o:title=""/>
            <w10:wrap type="topAndBottom"/>
          </v:shape>
          <o:OLEObject Type="Embed" ProgID="Excel.Chart.8" ShapeID="_x0000_s1033" DrawAspect="Content" ObjectID="_1756193292" r:id="rId22"/>
        </w:object>
      </w:r>
      <w:r>
        <w:rPr>
          <w:rFonts w:eastAsia="仿宋" w:hint="eastAsia"/>
          <w:kern w:val="0"/>
          <w:sz w:val="33"/>
          <w:szCs w:val="33"/>
          <w:lang w:bidi="ar"/>
        </w:rPr>
        <w:t>（图</w:t>
      </w:r>
      <w:r>
        <w:rPr>
          <w:rFonts w:eastAsia="仿宋" w:hint="eastAsia"/>
          <w:kern w:val="0"/>
          <w:sz w:val="33"/>
          <w:szCs w:val="33"/>
          <w:lang w:bidi="ar"/>
        </w:rPr>
        <w:t>7</w:t>
      </w:r>
      <w:r>
        <w:rPr>
          <w:rFonts w:eastAsia="仿宋" w:hint="eastAsia"/>
          <w:kern w:val="0"/>
          <w:sz w:val="33"/>
          <w:szCs w:val="33"/>
          <w:lang w:bidi="ar"/>
        </w:rPr>
        <w:t>：“三公”经费财政拨款支出结构）（饼状图）</w:t>
      </w:r>
    </w:p>
    <w:p w:rsidR="001A2D77" w:rsidRDefault="001A2D77">
      <w:pPr>
        <w:pStyle w:val="ad"/>
        <w:ind w:firstLineChars="200" w:firstLine="660"/>
        <w:jc w:val="both"/>
        <w:rPr>
          <w:rFonts w:eastAsia="仿宋"/>
          <w:sz w:val="33"/>
          <w:szCs w:val="33"/>
        </w:rPr>
      </w:pPr>
    </w:p>
    <w:p w:rsidR="001A2D77" w:rsidRDefault="00034B4A">
      <w:pPr>
        <w:ind w:firstLineChars="200" w:firstLine="663"/>
        <w:rPr>
          <w:rFonts w:eastAsia="仿宋"/>
          <w:sz w:val="33"/>
          <w:szCs w:val="33"/>
        </w:rPr>
      </w:pPr>
      <w:r>
        <w:rPr>
          <w:rFonts w:eastAsia="仿宋" w:hint="eastAsia"/>
          <w:b/>
          <w:sz w:val="33"/>
          <w:szCs w:val="33"/>
        </w:rPr>
        <w:t>1.</w:t>
      </w:r>
      <w:r>
        <w:rPr>
          <w:rFonts w:eastAsia="仿宋" w:hint="eastAsia"/>
          <w:b/>
          <w:sz w:val="33"/>
          <w:szCs w:val="33"/>
        </w:rPr>
        <w:t>因公出国（境）经费支出</w:t>
      </w:r>
      <w:r>
        <w:rPr>
          <w:rFonts w:eastAsia="仿宋" w:hint="eastAsia"/>
          <w:b/>
          <w:sz w:val="33"/>
          <w:szCs w:val="33"/>
        </w:rPr>
        <w:t>0</w:t>
      </w:r>
      <w:r>
        <w:rPr>
          <w:rFonts w:eastAsia="仿宋" w:hint="eastAsia"/>
          <w:sz w:val="33"/>
          <w:szCs w:val="33"/>
        </w:rPr>
        <w:t>万元，</w:t>
      </w:r>
      <w:r>
        <w:rPr>
          <w:rStyle w:val="af0"/>
          <w:rFonts w:eastAsia="仿宋" w:hint="eastAsia"/>
          <w:b w:val="0"/>
          <w:bCs/>
          <w:sz w:val="33"/>
          <w:szCs w:val="33"/>
        </w:rPr>
        <w:t>完成预算</w:t>
      </w:r>
      <w:r>
        <w:rPr>
          <w:rStyle w:val="af0"/>
          <w:rFonts w:eastAsia="仿宋" w:hint="eastAsia"/>
          <w:b w:val="0"/>
          <w:bCs/>
          <w:sz w:val="33"/>
          <w:szCs w:val="33"/>
        </w:rPr>
        <w:t>0</w:t>
      </w:r>
      <w:r>
        <w:rPr>
          <w:rStyle w:val="af0"/>
          <w:rFonts w:eastAsia="仿宋"/>
          <w:b w:val="0"/>
          <w:bCs/>
          <w:sz w:val="33"/>
          <w:szCs w:val="33"/>
        </w:rPr>
        <w:t>%</w:t>
      </w:r>
      <w:r>
        <w:rPr>
          <w:rStyle w:val="af0"/>
          <w:rFonts w:eastAsia="仿宋" w:hint="eastAsia"/>
          <w:b w:val="0"/>
          <w:bCs/>
          <w:sz w:val="33"/>
          <w:szCs w:val="33"/>
        </w:rPr>
        <w:t>。</w:t>
      </w:r>
      <w:r>
        <w:rPr>
          <w:rFonts w:eastAsia="仿宋" w:hint="eastAsia"/>
          <w:sz w:val="33"/>
          <w:szCs w:val="33"/>
        </w:rPr>
        <w:t>全年安排因公出国（境）团组</w:t>
      </w:r>
      <w:r>
        <w:rPr>
          <w:rFonts w:eastAsia="仿宋" w:hint="eastAsia"/>
          <w:sz w:val="33"/>
          <w:szCs w:val="33"/>
        </w:rPr>
        <w:t>0</w:t>
      </w:r>
      <w:r>
        <w:rPr>
          <w:rFonts w:eastAsia="仿宋" w:hint="eastAsia"/>
          <w:sz w:val="33"/>
          <w:szCs w:val="33"/>
        </w:rPr>
        <w:t>次，出国（境）</w:t>
      </w:r>
      <w:r>
        <w:rPr>
          <w:rFonts w:eastAsia="仿宋" w:hint="eastAsia"/>
          <w:sz w:val="33"/>
          <w:szCs w:val="33"/>
        </w:rPr>
        <w:t>0</w:t>
      </w:r>
      <w:r>
        <w:rPr>
          <w:rFonts w:eastAsia="仿宋" w:hint="eastAsia"/>
          <w:sz w:val="33"/>
          <w:szCs w:val="33"/>
        </w:rPr>
        <w:t>人。因公</w:t>
      </w:r>
      <w:r>
        <w:rPr>
          <w:rFonts w:eastAsia="仿宋" w:hint="eastAsia"/>
          <w:sz w:val="33"/>
          <w:szCs w:val="33"/>
        </w:rPr>
        <w:lastRenderedPageBreak/>
        <w:t>出国（境）支出决算</w:t>
      </w:r>
      <w:r>
        <w:rPr>
          <w:rFonts w:eastAsia="仿宋" w:hint="eastAsia"/>
          <w:sz w:val="33"/>
          <w:szCs w:val="33"/>
        </w:rPr>
        <w:t>与</w:t>
      </w:r>
      <w:r>
        <w:rPr>
          <w:rFonts w:eastAsia="仿宋"/>
          <w:sz w:val="33"/>
          <w:szCs w:val="33"/>
        </w:rPr>
        <w:t>20</w:t>
      </w:r>
      <w:r>
        <w:rPr>
          <w:rFonts w:eastAsia="仿宋" w:hint="eastAsia"/>
          <w:sz w:val="33"/>
          <w:szCs w:val="33"/>
        </w:rPr>
        <w:t>21</w:t>
      </w:r>
      <w:r>
        <w:rPr>
          <w:rFonts w:eastAsia="仿宋" w:hint="eastAsia"/>
          <w:sz w:val="33"/>
          <w:szCs w:val="33"/>
        </w:rPr>
        <w:t>年</w:t>
      </w:r>
      <w:r>
        <w:rPr>
          <w:rFonts w:eastAsia="仿宋" w:hint="eastAsia"/>
          <w:sz w:val="33"/>
          <w:szCs w:val="33"/>
        </w:rPr>
        <w:t>持平。</w:t>
      </w:r>
    </w:p>
    <w:p w:rsidR="001A2D77" w:rsidRDefault="00034B4A">
      <w:pPr>
        <w:ind w:firstLineChars="200" w:firstLine="663"/>
        <w:rPr>
          <w:rFonts w:eastAsia="仿宋"/>
          <w:b/>
          <w:sz w:val="33"/>
          <w:szCs w:val="33"/>
          <w:highlight w:val="yellow"/>
        </w:rPr>
      </w:pPr>
      <w:r>
        <w:rPr>
          <w:rFonts w:eastAsia="仿宋"/>
          <w:b/>
          <w:sz w:val="33"/>
          <w:szCs w:val="33"/>
        </w:rPr>
        <w:t>2.</w:t>
      </w:r>
      <w:r>
        <w:rPr>
          <w:rFonts w:eastAsia="仿宋" w:hint="eastAsia"/>
          <w:b/>
          <w:sz w:val="33"/>
          <w:szCs w:val="33"/>
        </w:rPr>
        <w:t>公务用车购置及运行维护费支出</w:t>
      </w:r>
      <w:r>
        <w:rPr>
          <w:rFonts w:eastAsia="仿宋" w:hint="eastAsia"/>
          <w:sz w:val="33"/>
          <w:szCs w:val="33"/>
        </w:rPr>
        <w:t>0</w:t>
      </w:r>
      <w:r>
        <w:rPr>
          <w:rFonts w:eastAsia="仿宋" w:hint="eastAsia"/>
          <w:sz w:val="33"/>
          <w:szCs w:val="33"/>
        </w:rPr>
        <w:t>万元</w:t>
      </w:r>
      <w:r>
        <w:rPr>
          <w:rFonts w:eastAsia="仿宋" w:hint="eastAsia"/>
          <w:sz w:val="33"/>
          <w:szCs w:val="33"/>
        </w:rPr>
        <w:t>,</w:t>
      </w:r>
      <w:r>
        <w:rPr>
          <w:rStyle w:val="af0"/>
          <w:rFonts w:eastAsia="仿宋" w:hint="eastAsia"/>
          <w:b w:val="0"/>
          <w:bCs/>
          <w:sz w:val="33"/>
          <w:szCs w:val="33"/>
        </w:rPr>
        <w:t>完成预算</w:t>
      </w:r>
      <w:r>
        <w:rPr>
          <w:rStyle w:val="af0"/>
          <w:rFonts w:eastAsia="仿宋" w:hint="eastAsia"/>
          <w:b w:val="0"/>
          <w:bCs/>
          <w:sz w:val="33"/>
          <w:szCs w:val="33"/>
        </w:rPr>
        <w:t>0</w:t>
      </w:r>
      <w:r>
        <w:rPr>
          <w:rStyle w:val="af0"/>
          <w:rFonts w:eastAsia="仿宋"/>
          <w:b w:val="0"/>
          <w:bCs/>
          <w:sz w:val="33"/>
          <w:szCs w:val="33"/>
        </w:rPr>
        <w:t>%</w:t>
      </w:r>
      <w:r>
        <w:rPr>
          <w:rStyle w:val="af0"/>
          <w:rFonts w:eastAsia="仿宋" w:hint="eastAsia"/>
          <w:b w:val="0"/>
          <w:bCs/>
          <w:sz w:val="33"/>
          <w:szCs w:val="33"/>
        </w:rPr>
        <w:t>。</w:t>
      </w:r>
      <w:r>
        <w:rPr>
          <w:rFonts w:eastAsia="仿宋" w:hint="eastAsia"/>
          <w:sz w:val="33"/>
          <w:szCs w:val="33"/>
        </w:rPr>
        <w:t>公务用车购置及运行维护费支出决算</w:t>
      </w:r>
      <w:r>
        <w:rPr>
          <w:rFonts w:eastAsia="仿宋" w:hint="eastAsia"/>
          <w:sz w:val="33"/>
          <w:szCs w:val="33"/>
        </w:rPr>
        <w:t>与</w:t>
      </w:r>
      <w:r>
        <w:rPr>
          <w:rFonts w:eastAsia="仿宋"/>
          <w:sz w:val="33"/>
          <w:szCs w:val="33"/>
        </w:rPr>
        <w:t>20</w:t>
      </w:r>
      <w:r>
        <w:rPr>
          <w:rFonts w:eastAsia="仿宋" w:hint="eastAsia"/>
          <w:sz w:val="33"/>
          <w:szCs w:val="33"/>
        </w:rPr>
        <w:t>21</w:t>
      </w:r>
      <w:r>
        <w:rPr>
          <w:rFonts w:eastAsia="仿宋" w:hint="eastAsia"/>
          <w:sz w:val="33"/>
          <w:szCs w:val="33"/>
        </w:rPr>
        <w:t>年</w:t>
      </w:r>
      <w:r>
        <w:rPr>
          <w:rFonts w:eastAsia="仿宋" w:hint="eastAsia"/>
          <w:sz w:val="33"/>
          <w:szCs w:val="33"/>
        </w:rPr>
        <w:t>持平。</w:t>
      </w:r>
    </w:p>
    <w:p w:rsidR="001A2D77" w:rsidRDefault="00034B4A">
      <w:pPr>
        <w:ind w:firstLineChars="200" w:firstLine="660"/>
        <w:rPr>
          <w:rFonts w:eastAsia="仿宋"/>
          <w:b/>
          <w:sz w:val="33"/>
          <w:szCs w:val="33"/>
        </w:rPr>
      </w:pPr>
      <w:r>
        <w:rPr>
          <w:rFonts w:eastAsia="仿宋" w:hint="eastAsia"/>
          <w:sz w:val="33"/>
          <w:szCs w:val="33"/>
        </w:rPr>
        <w:t>其中：</w:t>
      </w:r>
      <w:r>
        <w:rPr>
          <w:rFonts w:eastAsia="仿宋" w:hint="eastAsia"/>
          <w:b/>
          <w:sz w:val="33"/>
          <w:szCs w:val="33"/>
        </w:rPr>
        <w:t>公务用车购置支出</w:t>
      </w:r>
      <w:r>
        <w:rPr>
          <w:rFonts w:eastAsia="仿宋" w:hint="eastAsia"/>
          <w:sz w:val="33"/>
          <w:szCs w:val="33"/>
        </w:rPr>
        <w:t>0</w:t>
      </w:r>
      <w:r>
        <w:rPr>
          <w:rFonts w:eastAsia="仿宋" w:hint="eastAsia"/>
          <w:sz w:val="33"/>
          <w:szCs w:val="33"/>
        </w:rPr>
        <w:t>万元。全年按规定更新购置公务用车</w:t>
      </w:r>
      <w:r>
        <w:rPr>
          <w:rFonts w:eastAsia="仿宋" w:hint="eastAsia"/>
          <w:sz w:val="33"/>
          <w:szCs w:val="33"/>
        </w:rPr>
        <w:t>0</w:t>
      </w:r>
      <w:r>
        <w:rPr>
          <w:rFonts w:eastAsia="仿宋" w:hint="eastAsia"/>
          <w:sz w:val="33"/>
          <w:szCs w:val="33"/>
        </w:rPr>
        <w:t>辆，其中：轿车</w:t>
      </w:r>
      <w:r>
        <w:rPr>
          <w:rFonts w:eastAsia="仿宋" w:hint="eastAsia"/>
          <w:sz w:val="33"/>
          <w:szCs w:val="33"/>
        </w:rPr>
        <w:t>0</w:t>
      </w:r>
      <w:r>
        <w:rPr>
          <w:rFonts w:eastAsia="仿宋" w:hint="eastAsia"/>
          <w:sz w:val="33"/>
          <w:szCs w:val="33"/>
        </w:rPr>
        <w:t>辆、金额</w:t>
      </w:r>
      <w:r>
        <w:rPr>
          <w:rFonts w:eastAsia="仿宋" w:hint="eastAsia"/>
          <w:sz w:val="33"/>
          <w:szCs w:val="33"/>
        </w:rPr>
        <w:t>0</w:t>
      </w:r>
      <w:r>
        <w:rPr>
          <w:rFonts w:eastAsia="仿宋" w:hint="eastAsia"/>
          <w:sz w:val="33"/>
          <w:szCs w:val="33"/>
        </w:rPr>
        <w:t>万元，越野车</w:t>
      </w:r>
      <w:r>
        <w:rPr>
          <w:rFonts w:eastAsia="仿宋" w:hint="eastAsia"/>
          <w:sz w:val="33"/>
          <w:szCs w:val="33"/>
        </w:rPr>
        <w:t>0</w:t>
      </w:r>
      <w:r>
        <w:rPr>
          <w:rFonts w:eastAsia="仿宋" w:hint="eastAsia"/>
          <w:sz w:val="33"/>
          <w:szCs w:val="33"/>
        </w:rPr>
        <w:t>辆、金额</w:t>
      </w:r>
      <w:r>
        <w:rPr>
          <w:rFonts w:eastAsia="仿宋" w:hint="eastAsia"/>
          <w:sz w:val="33"/>
          <w:szCs w:val="33"/>
        </w:rPr>
        <w:t>0</w:t>
      </w:r>
      <w:r>
        <w:rPr>
          <w:rFonts w:eastAsia="仿宋" w:hint="eastAsia"/>
          <w:sz w:val="33"/>
          <w:szCs w:val="33"/>
        </w:rPr>
        <w:t>万元，载客汽车</w:t>
      </w:r>
      <w:r>
        <w:rPr>
          <w:rFonts w:eastAsia="仿宋" w:hint="eastAsia"/>
          <w:sz w:val="33"/>
          <w:szCs w:val="33"/>
        </w:rPr>
        <w:t>0</w:t>
      </w:r>
      <w:r>
        <w:rPr>
          <w:rFonts w:eastAsia="仿宋" w:hint="eastAsia"/>
          <w:sz w:val="33"/>
          <w:szCs w:val="33"/>
        </w:rPr>
        <w:t>辆、金额</w:t>
      </w:r>
      <w:r>
        <w:rPr>
          <w:rFonts w:eastAsia="仿宋" w:hint="eastAsia"/>
          <w:sz w:val="33"/>
          <w:szCs w:val="33"/>
        </w:rPr>
        <w:t>0</w:t>
      </w:r>
      <w:r>
        <w:rPr>
          <w:rFonts w:eastAsia="仿宋" w:hint="eastAsia"/>
          <w:sz w:val="33"/>
          <w:szCs w:val="33"/>
        </w:rPr>
        <w:t>万元</w:t>
      </w:r>
      <w:r>
        <w:rPr>
          <w:rFonts w:eastAsia="仿宋" w:hint="eastAsia"/>
          <w:sz w:val="33"/>
          <w:szCs w:val="33"/>
        </w:rPr>
        <w:t>0</w:t>
      </w:r>
      <w:r>
        <w:rPr>
          <w:rFonts w:eastAsia="仿宋" w:hint="eastAsia"/>
          <w:sz w:val="33"/>
          <w:szCs w:val="33"/>
        </w:rPr>
        <w:t>。截至</w:t>
      </w:r>
      <w:r>
        <w:rPr>
          <w:rFonts w:eastAsia="仿宋"/>
          <w:sz w:val="33"/>
          <w:szCs w:val="33"/>
        </w:rPr>
        <w:t>20</w:t>
      </w:r>
      <w:r>
        <w:rPr>
          <w:rFonts w:eastAsia="仿宋" w:hint="eastAsia"/>
          <w:sz w:val="33"/>
          <w:szCs w:val="33"/>
        </w:rPr>
        <w:t>22</w:t>
      </w:r>
      <w:r>
        <w:rPr>
          <w:rFonts w:eastAsia="仿宋" w:hint="eastAsia"/>
          <w:sz w:val="33"/>
          <w:szCs w:val="33"/>
        </w:rPr>
        <w:t>年</w:t>
      </w:r>
      <w:r>
        <w:rPr>
          <w:rFonts w:eastAsia="仿宋"/>
          <w:sz w:val="33"/>
          <w:szCs w:val="33"/>
        </w:rPr>
        <w:t>12</w:t>
      </w:r>
      <w:r>
        <w:rPr>
          <w:rFonts w:eastAsia="仿宋" w:hint="eastAsia"/>
          <w:sz w:val="33"/>
          <w:szCs w:val="33"/>
        </w:rPr>
        <w:t>月底，单位共有公务用车</w:t>
      </w:r>
      <w:r>
        <w:rPr>
          <w:rFonts w:eastAsia="仿宋" w:hint="eastAsia"/>
          <w:sz w:val="33"/>
          <w:szCs w:val="33"/>
        </w:rPr>
        <w:t>0</w:t>
      </w:r>
      <w:r>
        <w:rPr>
          <w:rFonts w:eastAsia="仿宋" w:hint="eastAsia"/>
          <w:sz w:val="33"/>
          <w:szCs w:val="33"/>
        </w:rPr>
        <w:t>辆，其中：轿车</w:t>
      </w:r>
      <w:r>
        <w:rPr>
          <w:rFonts w:eastAsia="仿宋" w:hint="eastAsia"/>
          <w:sz w:val="33"/>
          <w:szCs w:val="33"/>
        </w:rPr>
        <w:t>0</w:t>
      </w:r>
      <w:r>
        <w:rPr>
          <w:rFonts w:eastAsia="仿宋" w:hint="eastAsia"/>
          <w:sz w:val="33"/>
          <w:szCs w:val="33"/>
        </w:rPr>
        <w:t>辆、越野车</w:t>
      </w:r>
      <w:r>
        <w:rPr>
          <w:rFonts w:eastAsia="仿宋" w:hint="eastAsia"/>
          <w:sz w:val="33"/>
          <w:szCs w:val="33"/>
        </w:rPr>
        <w:t>0</w:t>
      </w:r>
      <w:r>
        <w:rPr>
          <w:rFonts w:eastAsia="仿宋" w:hint="eastAsia"/>
          <w:sz w:val="33"/>
          <w:szCs w:val="33"/>
        </w:rPr>
        <w:t>辆、载客汽车</w:t>
      </w:r>
      <w:r>
        <w:rPr>
          <w:rFonts w:eastAsia="仿宋" w:hint="eastAsia"/>
          <w:sz w:val="33"/>
          <w:szCs w:val="33"/>
        </w:rPr>
        <w:t>0</w:t>
      </w:r>
      <w:r>
        <w:rPr>
          <w:rFonts w:eastAsia="仿宋" w:hint="eastAsia"/>
          <w:sz w:val="33"/>
          <w:szCs w:val="33"/>
        </w:rPr>
        <w:t>辆。</w:t>
      </w:r>
    </w:p>
    <w:p w:rsidR="001A2D77" w:rsidRDefault="00034B4A">
      <w:pPr>
        <w:ind w:firstLineChars="200" w:firstLine="663"/>
        <w:rPr>
          <w:rFonts w:eastAsia="仿宋"/>
          <w:sz w:val="33"/>
          <w:szCs w:val="33"/>
        </w:rPr>
      </w:pPr>
      <w:r>
        <w:rPr>
          <w:rFonts w:eastAsia="仿宋" w:hint="eastAsia"/>
          <w:b/>
          <w:sz w:val="33"/>
          <w:szCs w:val="33"/>
        </w:rPr>
        <w:t>公务用车运行维护费支出</w:t>
      </w:r>
      <w:r>
        <w:rPr>
          <w:rFonts w:eastAsia="仿宋" w:hint="eastAsia"/>
          <w:sz w:val="33"/>
          <w:szCs w:val="33"/>
        </w:rPr>
        <w:t>0</w:t>
      </w:r>
      <w:r>
        <w:rPr>
          <w:rFonts w:eastAsia="仿宋" w:hint="eastAsia"/>
          <w:sz w:val="33"/>
          <w:szCs w:val="33"/>
        </w:rPr>
        <w:t>万元。</w:t>
      </w:r>
    </w:p>
    <w:p w:rsidR="001A2D77" w:rsidRDefault="00034B4A">
      <w:pPr>
        <w:pStyle w:val="ae"/>
        <w:widowControl/>
        <w:shd w:val="clear" w:color="auto" w:fill="FFFFFF"/>
        <w:spacing w:before="0" w:beforeAutospacing="0" w:after="0" w:afterAutospacing="0"/>
        <w:ind w:firstLineChars="200" w:firstLine="663"/>
        <w:jc w:val="both"/>
        <w:rPr>
          <w:rFonts w:eastAsia="仿宋"/>
          <w:sz w:val="33"/>
          <w:szCs w:val="33"/>
        </w:rPr>
      </w:pPr>
      <w:r>
        <w:rPr>
          <w:rFonts w:eastAsia="仿宋" w:hint="eastAsia"/>
          <w:b/>
          <w:sz w:val="33"/>
          <w:szCs w:val="33"/>
        </w:rPr>
        <w:t>3.</w:t>
      </w:r>
      <w:r>
        <w:rPr>
          <w:rFonts w:eastAsia="仿宋" w:hint="eastAsia"/>
          <w:b/>
          <w:sz w:val="33"/>
          <w:szCs w:val="33"/>
        </w:rPr>
        <w:t>公务接待费支出</w:t>
      </w:r>
      <w:r>
        <w:rPr>
          <w:rFonts w:eastAsia="仿宋" w:hint="eastAsia"/>
          <w:b/>
          <w:sz w:val="33"/>
          <w:szCs w:val="33"/>
        </w:rPr>
        <w:t>0.</w:t>
      </w:r>
      <w:r>
        <w:rPr>
          <w:rFonts w:eastAsia="仿宋" w:hint="eastAsia"/>
          <w:b/>
          <w:sz w:val="33"/>
          <w:szCs w:val="33"/>
        </w:rPr>
        <w:t>08</w:t>
      </w:r>
      <w:r>
        <w:rPr>
          <w:rFonts w:eastAsia="仿宋" w:hint="eastAsia"/>
          <w:b/>
          <w:sz w:val="33"/>
          <w:szCs w:val="33"/>
        </w:rPr>
        <w:t>万元</w:t>
      </w:r>
      <w:r>
        <w:rPr>
          <w:rFonts w:eastAsia="仿宋" w:cs="仿宋_GB2312"/>
          <w:sz w:val="33"/>
          <w:szCs w:val="33"/>
          <w:shd w:val="clear" w:color="auto" w:fill="FFFFFF"/>
        </w:rPr>
        <w:t>，</w:t>
      </w:r>
      <w:r>
        <w:rPr>
          <w:rFonts w:eastAsia="仿宋" w:cs="仿宋"/>
          <w:sz w:val="33"/>
          <w:szCs w:val="33"/>
          <w:shd w:val="clear" w:color="auto" w:fill="FFFFFF"/>
        </w:rPr>
        <w:t>完成预算</w:t>
      </w:r>
      <w:r>
        <w:rPr>
          <w:rFonts w:eastAsia="仿宋" w:hint="eastAsia"/>
          <w:sz w:val="33"/>
          <w:szCs w:val="33"/>
          <w:shd w:val="clear" w:color="auto" w:fill="FFFFFF"/>
        </w:rPr>
        <w:t>15.96</w:t>
      </w:r>
      <w:r>
        <w:rPr>
          <w:rFonts w:eastAsia="仿宋"/>
          <w:sz w:val="33"/>
          <w:szCs w:val="33"/>
          <w:shd w:val="clear" w:color="auto" w:fill="FFFFFF"/>
        </w:rPr>
        <w:t>%</w:t>
      </w:r>
      <w:r>
        <w:rPr>
          <w:rFonts w:eastAsia="仿宋" w:cs="仿宋" w:hint="eastAsia"/>
          <w:sz w:val="33"/>
          <w:szCs w:val="33"/>
          <w:shd w:val="clear" w:color="auto" w:fill="FFFFFF"/>
        </w:rPr>
        <w:t>。</w:t>
      </w:r>
      <w:r>
        <w:rPr>
          <w:rFonts w:eastAsia="仿宋" w:cs="仿宋_GB2312"/>
          <w:sz w:val="33"/>
          <w:szCs w:val="33"/>
          <w:shd w:val="clear" w:color="auto" w:fill="FFFFFF"/>
        </w:rPr>
        <w:t>公务接待费支出决算比</w:t>
      </w:r>
      <w:r>
        <w:rPr>
          <w:rFonts w:eastAsia="仿宋" w:cs="仿宋_GB2312" w:hint="eastAsia"/>
          <w:sz w:val="33"/>
          <w:szCs w:val="33"/>
          <w:shd w:val="clear" w:color="auto" w:fill="FFFFFF"/>
        </w:rPr>
        <w:t>202</w:t>
      </w:r>
      <w:r>
        <w:rPr>
          <w:rFonts w:eastAsia="仿宋" w:cs="仿宋_GB2312" w:hint="eastAsia"/>
          <w:sz w:val="33"/>
          <w:szCs w:val="33"/>
          <w:shd w:val="clear" w:color="auto" w:fill="FFFFFF"/>
        </w:rPr>
        <w:t>1</w:t>
      </w:r>
      <w:r>
        <w:rPr>
          <w:rFonts w:eastAsia="仿宋" w:cs="仿宋_GB2312" w:hint="eastAsia"/>
          <w:sz w:val="33"/>
          <w:szCs w:val="33"/>
          <w:shd w:val="clear" w:color="auto" w:fill="FFFFFF"/>
        </w:rPr>
        <w:t>年减少</w:t>
      </w:r>
      <w:r>
        <w:rPr>
          <w:rFonts w:eastAsia="仿宋" w:hint="eastAsia"/>
          <w:sz w:val="33"/>
          <w:szCs w:val="33"/>
          <w:shd w:val="clear" w:color="auto" w:fill="FFFFFF"/>
        </w:rPr>
        <w:t>0.02</w:t>
      </w:r>
      <w:r>
        <w:rPr>
          <w:rFonts w:eastAsia="仿宋" w:cs="仿宋_GB2312"/>
          <w:sz w:val="33"/>
          <w:szCs w:val="33"/>
          <w:shd w:val="clear" w:color="auto" w:fill="FFFFFF"/>
        </w:rPr>
        <w:t>万元</w:t>
      </w:r>
      <w:r>
        <w:rPr>
          <w:rFonts w:eastAsia="仿宋" w:cs="仿宋_GB2312" w:hint="eastAsia"/>
          <w:sz w:val="33"/>
          <w:szCs w:val="33"/>
          <w:shd w:val="clear" w:color="auto" w:fill="FFFFFF"/>
        </w:rPr>
        <w:t>，降低</w:t>
      </w:r>
      <w:r>
        <w:rPr>
          <w:rFonts w:eastAsia="仿宋" w:hint="eastAsia"/>
          <w:sz w:val="33"/>
          <w:szCs w:val="33"/>
          <w:shd w:val="clear" w:color="auto" w:fill="FFFFFF"/>
        </w:rPr>
        <w:t>22.6</w:t>
      </w:r>
      <w:r>
        <w:rPr>
          <w:rFonts w:eastAsia="仿宋"/>
          <w:sz w:val="33"/>
          <w:szCs w:val="33"/>
          <w:shd w:val="clear" w:color="auto" w:fill="FFFFFF"/>
        </w:rPr>
        <w:t>%</w:t>
      </w:r>
      <w:r>
        <w:rPr>
          <w:rFonts w:eastAsia="仿宋" w:cs="仿宋_GB2312"/>
          <w:sz w:val="33"/>
          <w:szCs w:val="33"/>
          <w:shd w:val="clear" w:color="auto" w:fill="FFFFFF"/>
        </w:rPr>
        <w:t>。主要原因是公务接待活动</w:t>
      </w:r>
      <w:r>
        <w:rPr>
          <w:rFonts w:eastAsia="仿宋" w:cs="仿宋_GB2312" w:hint="eastAsia"/>
          <w:sz w:val="33"/>
          <w:szCs w:val="33"/>
          <w:shd w:val="clear" w:color="auto" w:fill="FFFFFF"/>
        </w:rPr>
        <w:t>减少</w:t>
      </w:r>
      <w:r>
        <w:rPr>
          <w:rFonts w:eastAsia="仿宋" w:hint="eastAsia"/>
          <w:sz w:val="33"/>
          <w:szCs w:val="33"/>
        </w:rPr>
        <w:t>。</w:t>
      </w:r>
    </w:p>
    <w:p w:rsidR="001A2D77" w:rsidRDefault="00034B4A">
      <w:pPr>
        <w:pStyle w:val="ae"/>
        <w:widowControl/>
        <w:shd w:val="clear" w:color="auto" w:fill="FFFFFF"/>
        <w:spacing w:before="0" w:beforeAutospacing="0" w:after="0" w:afterAutospacing="0"/>
        <w:ind w:firstLineChars="200" w:firstLine="660"/>
        <w:jc w:val="both"/>
        <w:rPr>
          <w:rFonts w:eastAsia="仿宋"/>
          <w:sz w:val="33"/>
          <w:szCs w:val="33"/>
        </w:rPr>
      </w:pPr>
      <w:r>
        <w:rPr>
          <w:rFonts w:eastAsia="仿宋" w:hint="eastAsia"/>
          <w:sz w:val="33"/>
          <w:szCs w:val="33"/>
        </w:rPr>
        <w:t>其中：</w:t>
      </w:r>
    </w:p>
    <w:p w:rsidR="001A2D77" w:rsidRDefault="00034B4A">
      <w:pPr>
        <w:ind w:firstLineChars="200" w:firstLine="663"/>
        <w:rPr>
          <w:rFonts w:eastAsia="仿宋"/>
          <w:sz w:val="33"/>
          <w:szCs w:val="33"/>
        </w:rPr>
      </w:pPr>
      <w:r>
        <w:rPr>
          <w:rFonts w:eastAsia="仿宋" w:hint="eastAsia"/>
          <w:b/>
          <w:sz w:val="33"/>
          <w:szCs w:val="33"/>
        </w:rPr>
        <w:t>国内公务接待支出</w:t>
      </w:r>
      <w:r>
        <w:rPr>
          <w:rFonts w:eastAsia="仿宋" w:hint="eastAsia"/>
          <w:b/>
          <w:sz w:val="33"/>
          <w:szCs w:val="33"/>
        </w:rPr>
        <w:t>0.08</w:t>
      </w:r>
      <w:r>
        <w:rPr>
          <w:rFonts w:eastAsia="仿宋" w:hint="eastAsia"/>
          <w:sz w:val="33"/>
          <w:szCs w:val="33"/>
        </w:rPr>
        <w:t>元，主要用于执行公务、开展业务活动开支的交通费、住宿费、用餐费等。国内公务接待</w:t>
      </w:r>
      <w:r>
        <w:rPr>
          <w:rFonts w:eastAsia="仿宋" w:hint="eastAsia"/>
          <w:sz w:val="33"/>
          <w:szCs w:val="33"/>
        </w:rPr>
        <w:t>1</w:t>
      </w:r>
      <w:r>
        <w:rPr>
          <w:rFonts w:eastAsia="仿宋" w:hint="eastAsia"/>
          <w:sz w:val="33"/>
          <w:szCs w:val="33"/>
        </w:rPr>
        <w:t>批次，</w:t>
      </w:r>
      <w:r>
        <w:rPr>
          <w:rFonts w:eastAsia="仿宋" w:hint="eastAsia"/>
          <w:sz w:val="33"/>
          <w:szCs w:val="33"/>
        </w:rPr>
        <w:t>6</w:t>
      </w:r>
      <w:r>
        <w:rPr>
          <w:rFonts w:eastAsia="仿宋" w:hint="eastAsia"/>
          <w:sz w:val="33"/>
          <w:szCs w:val="33"/>
        </w:rPr>
        <w:t>人次（不包括陪同人员），共计支出</w:t>
      </w:r>
      <w:r>
        <w:rPr>
          <w:rFonts w:eastAsia="仿宋" w:hint="eastAsia"/>
          <w:sz w:val="33"/>
          <w:szCs w:val="33"/>
        </w:rPr>
        <w:t>0.08</w:t>
      </w:r>
      <w:r>
        <w:rPr>
          <w:rFonts w:eastAsia="仿宋" w:hint="eastAsia"/>
          <w:sz w:val="33"/>
          <w:szCs w:val="33"/>
        </w:rPr>
        <w:t>万元，具体内容包括：团省委副书记一行来攀调研接待费用。</w:t>
      </w:r>
    </w:p>
    <w:p w:rsidR="001A2D77" w:rsidRDefault="00034B4A">
      <w:pPr>
        <w:ind w:firstLineChars="200" w:firstLine="663"/>
        <w:rPr>
          <w:rFonts w:eastAsia="仿宋"/>
          <w:sz w:val="33"/>
          <w:szCs w:val="33"/>
        </w:rPr>
      </w:pPr>
      <w:r>
        <w:rPr>
          <w:rFonts w:eastAsia="仿宋" w:hint="eastAsia"/>
          <w:b/>
          <w:sz w:val="33"/>
          <w:szCs w:val="33"/>
        </w:rPr>
        <w:t>外事接待支出</w:t>
      </w:r>
      <w:r>
        <w:rPr>
          <w:rFonts w:eastAsia="仿宋" w:hint="eastAsia"/>
          <w:sz w:val="33"/>
          <w:szCs w:val="33"/>
        </w:rPr>
        <w:t>0</w:t>
      </w:r>
      <w:r>
        <w:rPr>
          <w:rFonts w:eastAsia="仿宋" w:hint="eastAsia"/>
          <w:sz w:val="33"/>
          <w:szCs w:val="33"/>
        </w:rPr>
        <w:t>万元。外事接待</w:t>
      </w:r>
      <w:r>
        <w:rPr>
          <w:rFonts w:eastAsia="仿宋" w:hint="eastAsia"/>
          <w:sz w:val="33"/>
          <w:szCs w:val="33"/>
        </w:rPr>
        <w:t>0</w:t>
      </w:r>
      <w:r>
        <w:rPr>
          <w:rFonts w:eastAsia="仿宋" w:hint="eastAsia"/>
          <w:sz w:val="33"/>
          <w:szCs w:val="33"/>
        </w:rPr>
        <w:t>批次，</w:t>
      </w:r>
      <w:r>
        <w:rPr>
          <w:rFonts w:eastAsia="仿宋" w:hint="eastAsia"/>
          <w:sz w:val="33"/>
          <w:szCs w:val="33"/>
        </w:rPr>
        <w:t>0</w:t>
      </w:r>
      <w:r>
        <w:rPr>
          <w:rFonts w:eastAsia="仿宋" w:hint="eastAsia"/>
          <w:sz w:val="33"/>
          <w:szCs w:val="33"/>
        </w:rPr>
        <w:t>人次（不包括陪同人员），共计支出</w:t>
      </w:r>
      <w:r>
        <w:rPr>
          <w:rFonts w:eastAsia="仿宋" w:hint="eastAsia"/>
          <w:sz w:val="33"/>
          <w:szCs w:val="33"/>
        </w:rPr>
        <w:t>0</w:t>
      </w:r>
      <w:r>
        <w:rPr>
          <w:rFonts w:eastAsia="仿宋" w:hint="eastAsia"/>
          <w:sz w:val="33"/>
          <w:szCs w:val="33"/>
        </w:rPr>
        <w:t>万元。</w:t>
      </w:r>
      <w:bookmarkStart w:id="39" w:name="_Toc15396610"/>
      <w:bookmarkStart w:id="40" w:name="_Toc15377218"/>
    </w:p>
    <w:p w:rsidR="001A2D77" w:rsidRDefault="00034B4A">
      <w:pPr>
        <w:tabs>
          <w:tab w:val="right" w:pos="8306"/>
        </w:tabs>
        <w:ind w:firstLineChars="200" w:firstLine="663"/>
        <w:outlineLvl w:val="1"/>
        <w:rPr>
          <w:rStyle w:val="21"/>
          <w:rFonts w:ascii="Times New Roman" w:eastAsia="仿宋" w:hAnsi="Times New Roman"/>
          <w:sz w:val="33"/>
          <w:szCs w:val="33"/>
        </w:rPr>
      </w:pPr>
      <w:r>
        <w:rPr>
          <w:rStyle w:val="21"/>
          <w:rFonts w:ascii="Times New Roman" w:eastAsia="仿宋" w:hAnsi="Times New Roman" w:hint="eastAsia"/>
          <w:sz w:val="33"/>
          <w:szCs w:val="33"/>
        </w:rPr>
        <w:t>八、政府性基金预算支出决算情况说明</w:t>
      </w:r>
      <w:bookmarkEnd w:id="39"/>
      <w:bookmarkEnd w:id="40"/>
    </w:p>
    <w:p w:rsidR="001A2D77" w:rsidRDefault="00034B4A">
      <w:pPr>
        <w:ind w:firstLineChars="200" w:firstLine="660"/>
        <w:rPr>
          <w:rFonts w:eastAsia="仿宋"/>
          <w:sz w:val="33"/>
          <w:szCs w:val="33"/>
        </w:rPr>
      </w:pPr>
      <w:r>
        <w:rPr>
          <w:rFonts w:eastAsia="仿宋"/>
          <w:sz w:val="33"/>
          <w:szCs w:val="33"/>
        </w:rPr>
        <w:t>20</w:t>
      </w:r>
      <w:r>
        <w:rPr>
          <w:rFonts w:eastAsia="仿宋" w:hint="eastAsia"/>
          <w:sz w:val="33"/>
          <w:szCs w:val="33"/>
        </w:rPr>
        <w:t>22</w:t>
      </w:r>
      <w:r>
        <w:rPr>
          <w:rFonts w:eastAsia="仿宋" w:hint="eastAsia"/>
          <w:sz w:val="33"/>
          <w:szCs w:val="33"/>
        </w:rPr>
        <w:t>年政府性基金预算财政拨款支出</w:t>
      </w:r>
      <w:r>
        <w:rPr>
          <w:rFonts w:eastAsia="仿宋" w:hint="eastAsia"/>
          <w:sz w:val="33"/>
          <w:szCs w:val="33"/>
        </w:rPr>
        <w:t>0</w:t>
      </w:r>
      <w:r>
        <w:rPr>
          <w:rFonts w:eastAsia="仿宋" w:hint="eastAsia"/>
          <w:sz w:val="33"/>
          <w:szCs w:val="33"/>
        </w:rPr>
        <w:t>万元。</w:t>
      </w:r>
    </w:p>
    <w:p w:rsidR="001A2D77" w:rsidRDefault="00034B4A">
      <w:pPr>
        <w:tabs>
          <w:tab w:val="right" w:pos="8306"/>
        </w:tabs>
        <w:ind w:firstLineChars="200" w:firstLine="663"/>
        <w:outlineLvl w:val="1"/>
        <w:rPr>
          <w:rStyle w:val="21"/>
          <w:rFonts w:ascii="Times New Roman" w:eastAsia="仿宋" w:hAnsi="Times New Roman"/>
          <w:sz w:val="33"/>
          <w:szCs w:val="33"/>
        </w:rPr>
      </w:pPr>
      <w:bookmarkStart w:id="41" w:name="_Toc15377219"/>
      <w:bookmarkStart w:id="42" w:name="_Toc15396611"/>
      <w:r>
        <w:rPr>
          <w:rStyle w:val="21"/>
          <w:rFonts w:eastAsia="仿宋" w:hint="eastAsia"/>
          <w:sz w:val="33"/>
          <w:szCs w:val="33"/>
        </w:rPr>
        <w:t>九、</w:t>
      </w:r>
      <w:r>
        <w:rPr>
          <w:rStyle w:val="21"/>
          <w:rFonts w:ascii="Times New Roman" w:eastAsia="仿宋" w:hAnsi="Times New Roman" w:hint="eastAsia"/>
          <w:sz w:val="33"/>
          <w:szCs w:val="33"/>
        </w:rPr>
        <w:t>国有资本经营预算支出决算情况说明</w:t>
      </w:r>
      <w:bookmarkEnd w:id="41"/>
      <w:bookmarkEnd w:id="42"/>
    </w:p>
    <w:p w:rsidR="001A2D77" w:rsidRDefault="00034B4A">
      <w:pPr>
        <w:ind w:firstLineChars="200" w:firstLine="660"/>
        <w:rPr>
          <w:rFonts w:eastAsia="仿宋" w:cs="方正小标宋简体"/>
          <w:sz w:val="33"/>
          <w:szCs w:val="33"/>
        </w:rPr>
      </w:pPr>
      <w:r>
        <w:rPr>
          <w:rFonts w:eastAsia="仿宋"/>
          <w:sz w:val="33"/>
          <w:szCs w:val="33"/>
        </w:rPr>
        <w:lastRenderedPageBreak/>
        <w:t>20</w:t>
      </w:r>
      <w:r>
        <w:rPr>
          <w:rFonts w:eastAsia="仿宋" w:hint="eastAsia"/>
          <w:sz w:val="33"/>
          <w:szCs w:val="33"/>
        </w:rPr>
        <w:t>22</w:t>
      </w:r>
      <w:r>
        <w:rPr>
          <w:rFonts w:eastAsia="仿宋" w:hint="eastAsia"/>
          <w:sz w:val="33"/>
          <w:szCs w:val="33"/>
        </w:rPr>
        <w:t>年国有资本经营预算财政拨款支出</w:t>
      </w:r>
      <w:r>
        <w:rPr>
          <w:rFonts w:eastAsia="仿宋" w:hint="eastAsia"/>
          <w:sz w:val="33"/>
          <w:szCs w:val="33"/>
        </w:rPr>
        <w:t>0</w:t>
      </w:r>
      <w:r>
        <w:rPr>
          <w:rFonts w:eastAsia="仿宋" w:hint="eastAsia"/>
          <w:sz w:val="33"/>
          <w:szCs w:val="33"/>
        </w:rPr>
        <w:t>万元。</w:t>
      </w:r>
    </w:p>
    <w:p w:rsidR="001A2D77" w:rsidRDefault="00034B4A">
      <w:pPr>
        <w:ind w:leftChars="200" w:left="420"/>
        <w:outlineLvl w:val="1"/>
        <w:rPr>
          <w:rStyle w:val="21"/>
          <w:rFonts w:ascii="Times New Roman" w:eastAsia="仿宋" w:hAnsi="Times New Roman"/>
          <w:bCs w:val="0"/>
          <w:sz w:val="33"/>
          <w:szCs w:val="33"/>
        </w:rPr>
      </w:pPr>
      <w:bookmarkStart w:id="43" w:name="_Toc15377221"/>
      <w:bookmarkStart w:id="44" w:name="_Toc15396612"/>
      <w:r>
        <w:rPr>
          <w:rStyle w:val="21"/>
          <w:rFonts w:ascii="Times New Roman" w:eastAsia="仿宋" w:hAnsi="Times New Roman" w:hint="eastAsia"/>
          <w:bCs w:val="0"/>
          <w:sz w:val="33"/>
          <w:szCs w:val="33"/>
        </w:rPr>
        <w:t>十、</w:t>
      </w:r>
      <w:r>
        <w:rPr>
          <w:rStyle w:val="21"/>
          <w:rFonts w:ascii="Times New Roman" w:eastAsia="仿宋" w:hAnsi="Times New Roman" w:hint="eastAsia"/>
          <w:bCs w:val="0"/>
          <w:sz w:val="33"/>
          <w:szCs w:val="33"/>
        </w:rPr>
        <w:t>其他重要事项的情况说明</w:t>
      </w:r>
      <w:bookmarkEnd w:id="43"/>
      <w:bookmarkEnd w:id="44"/>
    </w:p>
    <w:p w:rsidR="001A2D77" w:rsidRDefault="00034B4A">
      <w:pPr>
        <w:ind w:firstLineChars="200" w:firstLine="663"/>
        <w:outlineLvl w:val="2"/>
        <w:rPr>
          <w:rFonts w:eastAsia="仿宋"/>
          <w:sz w:val="33"/>
          <w:szCs w:val="33"/>
        </w:rPr>
      </w:pPr>
      <w:bookmarkStart w:id="45" w:name="_Toc15377222"/>
      <w:r>
        <w:rPr>
          <w:rFonts w:eastAsia="仿宋" w:hint="eastAsia"/>
          <w:b/>
          <w:sz w:val="33"/>
          <w:szCs w:val="33"/>
        </w:rPr>
        <w:t>（一）机关运行经费支出情况</w:t>
      </w:r>
      <w:bookmarkEnd w:id="45"/>
    </w:p>
    <w:p w:rsidR="001A2D77" w:rsidRDefault="00034B4A">
      <w:pPr>
        <w:ind w:firstLineChars="200" w:firstLine="660"/>
        <w:rPr>
          <w:rFonts w:eastAsia="仿宋"/>
          <w:sz w:val="33"/>
          <w:szCs w:val="33"/>
        </w:rPr>
      </w:pPr>
      <w:r>
        <w:rPr>
          <w:rFonts w:eastAsia="仿宋"/>
          <w:sz w:val="33"/>
          <w:szCs w:val="33"/>
        </w:rPr>
        <w:t>20</w:t>
      </w:r>
      <w:r>
        <w:rPr>
          <w:rFonts w:eastAsia="仿宋" w:hint="eastAsia"/>
          <w:sz w:val="33"/>
          <w:szCs w:val="33"/>
        </w:rPr>
        <w:t>22</w:t>
      </w:r>
      <w:r>
        <w:rPr>
          <w:rFonts w:eastAsia="仿宋" w:hint="eastAsia"/>
          <w:sz w:val="33"/>
          <w:szCs w:val="33"/>
        </w:rPr>
        <w:t>年，</w:t>
      </w:r>
      <w:r>
        <w:rPr>
          <w:rFonts w:eastAsia="仿宋" w:hint="eastAsia"/>
          <w:sz w:val="33"/>
          <w:szCs w:val="33"/>
        </w:rPr>
        <w:t>团市委</w:t>
      </w:r>
      <w:r>
        <w:rPr>
          <w:rFonts w:eastAsia="仿宋" w:hint="eastAsia"/>
          <w:sz w:val="33"/>
          <w:szCs w:val="33"/>
        </w:rPr>
        <w:t>机关运行经费支出</w:t>
      </w:r>
      <w:r>
        <w:rPr>
          <w:rFonts w:eastAsia="仿宋" w:hint="eastAsia"/>
          <w:sz w:val="33"/>
          <w:szCs w:val="33"/>
        </w:rPr>
        <w:t>31.07</w:t>
      </w:r>
      <w:r>
        <w:rPr>
          <w:rFonts w:eastAsia="仿宋" w:hint="eastAsia"/>
          <w:sz w:val="33"/>
          <w:szCs w:val="33"/>
        </w:rPr>
        <w:t>万元，比</w:t>
      </w:r>
      <w:r>
        <w:rPr>
          <w:rFonts w:eastAsia="仿宋"/>
          <w:sz w:val="33"/>
          <w:szCs w:val="33"/>
        </w:rPr>
        <w:t>20</w:t>
      </w:r>
      <w:r>
        <w:rPr>
          <w:rFonts w:eastAsia="仿宋" w:hint="eastAsia"/>
          <w:sz w:val="33"/>
          <w:szCs w:val="33"/>
        </w:rPr>
        <w:t>21</w:t>
      </w:r>
      <w:r>
        <w:rPr>
          <w:rFonts w:eastAsia="仿宋" w:hint="eastAsia"/>
          <w:sz w:val="33"/>
          <w:szCs w:val="33"/>
        </w:rPr>
        <w:t>年减少</w:t>
      </w:r>
      <w:r>
        <w:rPr>
          <w:rFonts w:eastAsia="仿宋" w:hint="eastAsia"/>
          <w:sz w:val="33"/>
          <w:szCs w:val="33"/>
        </w:rPr>
        <w:t>3.91</w:t>
      </w:r>
      <w:r>
        <w:rPr>
          <w:rFonts w:eastAsia="仿宋" w:hint="eastAsia"/>
          <w:sz w:val="33"/>
          <w:szCs w:val="33"/>
        </w:rPr>
        <w:t>万元，下降</w:t>
      </w:r>
      <w:r>
        <w:rPr>
          <w:rFonts w:eastAsia="仿宋" w:hint="eastAsia"/>
          <w:sz w:val="33"/>
          <w:szCs w:val="33"/>
        </w:rPr>
        <w:t>11.18</w:t>
      </w:r>
      <w:r>
        <w:rPr>
          <w:rFonts w:eastAsia="仿宋"/>
          <w:sz w:val="33"/>
          <w:szCs w:val="33"/>
        </w:rPr>
        <w:t>%</w:t>
      </w:r>
      <w:r>
        <w:rPr>
          <w:rFonts w:eastAsia="仿宋" w:hint="eastAsia"/>
          <w:sz w:val="33"/>
          <w:szCs w:val="33"/>
        </w:rPr>
        <w:t>。主要原因是</w:t>
      </w:r>
      <w:r>
        <w:rPr>
          <w:rFonts w:eastAsia="仿宋" w:cs="仿宋_GB2312" w:hint="eastAsia"/>
          <w:sz w:val="33"/>
          <w:szCs w:val="33"/>
          <w:shd w:val="clear" w:color="auto" w:fill="FFFFFF"/>
        </w:rPr>
        <w:t>节约支出</w:t>
      </w:r>
      <w:r>
        <w:rPr>
          <w:rFonts w:eastAsia="仿宋" w:hint="eastAsia"/>
          <w:sz w:val="33"/>
          <w:szCs w:val="33"/>
        </w:rPr>
        <w:t>。</w:t>
      </w:r>
    </w:p>
    <w:p w:rsidR="001A2D77" w:rsidRDefault="00034B4A">
      <w:pPr>
        <w:autoSpaceDE w:val="0"/>
        <w:autoSpaceDN w:val="0"/>
        <w:adjustRightInd w:val="0"/>
        <w:ind w:firstLineChars="200" w:firstLine="663"/>
        <w:outlineLvl w:val="2"/>
        <w:rPr>
          <w:rFonts w:eastAsia="仿宋"/>
          <w:b/>
          <w:sz w:val="33"/>
          <w:szCs w:val="33"/>
        </w:rPr>
      </w:pPr>
      <w:bookmarkStart w:id="46" w:name="_Toc15377223"/>
      <w:r>
        <w:rPr>
          <w:rFonts w:eastAsia="仿宋" w:hint="eastAsia"/>
          <w:b/>
          <w:sz w:val="33"/>
          <w:szCs w:val="33"/>
        </w:rPr>
        <w:t>（二）政府采购支出情况</w:t>
      </w:r>
      <w:bookmarkEnd w:id="46"/>
    </w:p>
    <w:p w:rsidR="001A2D77" w:rsidRDefault="00034B4A">
      <w:pPr>
        <w:ind w:firstLineChars="200" w:firstLine="660"/>
        <w:rPr>
          <w:rFonts w:eastAsia="仿宋"/>
          <w:sz w:val="33"/>
          <w:szCs w:val="33"/>
        </w:rPr>
      </w:pPr>
      <w:r>
        <w:rPr>
          <w:rFonts w:eastAsia="仿宋"/>
          <w:sz w:val="33"/>
          <w:szCs w:val="33"/>
        </w:rPr>
        <w:t>20</w:t>
      </w:r>
      <w:r>
        <w:rPr>
          <w:rFonts w:eastAsia="仿宋" w:hint="eastAsia"/>
          <w:sz w:val="33"/>
          <w:szCs w:val="33"/>
        </w:rPr>
        <w:t>22</w:t>
      </w:r>
      <w:r>
        <w:rPr>
          <w:rFonts w:eastAsia="仿宋" w:hint="eastAsia"/>
          <w:sz w:val="33"/>
          <w:szCs w:val="33"/>
        </w:rPr>
        <w:t>年，</w:t>
      </w:r>
      <w:r>
        <w:rPr>
          <w:rFonts w:eastAsia="仿宋" w:hint="eastAsia"/>
          <w:sz w:val="33"/>
          <w:szCs w:val="33"/>
        </w:rPr>
        <w:t>我委</w:t>
      </w:r>
      <w:r>
        <w:rPr>
          <w:rFonts w:eastAsia="仿宋" w:hint="eastAsia"/>
          <w:sz w:val="33"/>
          <w:szCs w:val="33"/>
        </w:rPr>
        <w:t>政府采购支出总额</w:t>
      </w:r>
      <w:r>
        <w:rPr>
          <w:rFonts w:eastAsia="仿宋" w:hint="eastAsia"/>
          <w:sz w:val="33"/>
          <w:szCs w:val="33"/>
        </w:rPr>
        <w:t>0</w:t>
      </w:r>
      <w:r>
        <w:rPr>
          <w:rFonts w:eastAsia="仿宋" w:hint="eastAsia"/>
          <w:sz w:val="33"/>
          <w:szCs w:val="33"/>
        </w:rPr>
        <w:t>万元，其中：政府采购货物支出</w:t>
      </w:r>
      <w:r>
        <w:rPr>
          <w:rFonts w:eastAsia="仿宋" w:hint="eastAsia"/>
          <w:sz w:val="33"/>
          <w:szCs w:val="33"/>
        </w:rPr>
        <w:t>0</w:t>
      </w:r>
      <w:r>
        <w:rPr>
          <w:rFonts w:eastAsia="仿宋" w:hint="eastAsia"/>
          <w:sz w:val="33"/>
          <w:szCs w:val="33"/>
        </w:rPr>
        <w:t>万元、政府采购工程支出</w:t>
      </w:r>
      <w:r>
        <w:rPr>
          <w:rFonts w:eastAsia="仿宋" w:hint="eastAsia"/>
          <w:sz w:val="33"/>
          <w:szCs w:val="33"/>
        </w:rPr>
        <w:t>0</w:t>
      </w:r>
      <w:r>
        <w:rPr>
          <w:rFonts w:eastAsia="仿宋" w:hint="eastAsia"/>
          <w:sz w:val="33"/>
          <w:szCs w:val="33"/>
        </w:rPr>
        <w:t>万元、政府采购服务支出</w:t>
      </w:r>
      <w:r>
        <w:rPr>
          <w:rFonts w:eastAsia="仿宋" w:hint="eastAsia"/>
          <w:sz w:val="33"/>
          <w:szCs w:val="33"/>
        </w:rPr>
        <w:t>0</w:t>
      </w:r>
      <w:r>
        <w:rPr>
          <w:rFonts w:eastAsia="仿宋" w:hint="eastAsia"/>
          <w:sz w:val="33"/>
          <w:szCs w:val="33"/>
        </w:rPr>
        <w:t>万元。授予中小企业合同金额</w:t>
      </w:r>
      <w:r>
        <w:rPr>
          <w:rFonts w:eastAsia="仿宋" w:hint="eastAsia"/>
          <w:sz w:val="33"/>
          <w:szCs w:val="33"/>
        </w:rPr>
        <w:t>0</w:t>
      </w:r>
      <w:r>
        <w:rPr>
          <w:rFonts w:eastAsia="仿宋" w:hint="eastAsia"/>
          <w:sz w:val="33"/>
          <w:szCs w:val="33"/>
        </w:rPr>
        <w:t>万元，占政府采购支出总额的</w:t>
      </w:r>
      <w:r>
        <w:rPr>
          <w:rFonts w:eastAsia="仿宋" w:hint="eastAsia"/>
          <w:sz w:val="33"/>
          <w:szCs w:val="33"/>
        </w:rPr>
        <w:t>0</w:t>
      </w:r>
      <w:r>
        <w:rPr>
          <w:rFonts w:eastAsia="仿宋"/>
          <w:sz w:val="33"/>
          <w:szCs w:val="33"/>
        </w:rPr>
        <w:t>%</w:t>
      </w:r>
      <w:r>
        <w:rPr>
          <w:rFonts w:eastAsia="仿宋" w:hint="eastAsia"/>
          <w:sz w:val="33"/>
          <w:szCs w:val="33"/>
        </w:rPr>
        <w:t>，其中：授予小微企业合同金额</w:t>
      </w:r>
      <w:r>
        <w:rPr>
          <w:rFonts w:eastAsia="仿宋" w:hint="eastAsia"/>
          <w:sz w:val="33"/>
          <w:szCs w:val="33"/>
        </w:rPr>
        <w:t>0</w:t>
      </w:r>
      <w:r>
        <w:rPr>
          <w:rFonts w:eastAsia="仿宋" w:hint="eastAsia"/>
          <w:sz w:val="33"/>
          <w:szCs w:val="33"/>
        </w:rPr>
        <w:t>万元，占政府采购支出总额的</w:t>
      </w:r>
      <w:r>
        <w:rPr>
          <w:rFonts w:eastAsia="仿宋" w:hint="eastAsia"/>
          <w:sz w:val="33"/>
          <w:szCs w:val="33"/>
        </w:rPr>
        <w:t>0</w:t>
      </w:r>
      <w:r>
        <w:rPr>
          <w:rFonts w:eastAsia="仿宋"/>
          <w:sz w:val="33"/>
          <w:szCs w:val="33"/>
        </w:rPr>
        <w:t>%</w:t>
      </w:r>
      <w:r>
        <w:rPr>
          <w:rFonts w:eastAsia="仿宋" w:hint="eastAsia"/>
          <w:sz w:val="33"/>
          <w:szCs w:val="33"/>
        </w:rPr>
        <w:t>。</w:t>
      </w:r>
    </w:p>
    <w:p w:rsidR="001A2D77" w:rsidRDefault="00034B4A">
      <w:pPr>
        <w:autoSpaceDE w:val="0"/>
        <w:autoSpaceDN w:val="0"/>
        <w:adjustRightInd w:val="0"/>
        <w:ind w:firstLineChars="200" w:firstLine="663"/>
        <w:outlineLvl w:val="2"/>
        <w:rPr>
          <w:rFonts w:eastAsia="仿宋"/>
          <w:b/>
          <w:sz w:val="33"/>
          <w:szCs w:val="33"/>
        </w:rPr>
      </w:pPr>
      <w:bookmarkStart w:id="47" w:name="_Toc15377224"/>
      <w:r>
        <w:rPr>
          <w:rFonts w:eastAsia="仿宋" w:hint="eastAsia"/>
          <w:b/>
          <w:sz w:val="33"/>
          <w:szCs w:val="33"/>
        </w:rPr>
        <w:t>（三）国有资产占有使用情况</w:t>
      </w:r>
      <w:bookmarkEnd w:id="47"/>
    </w:p>
    <w:p w:rsidR="001A2D77" w:rsidRDefault="00034B4A">
      <w:pPr>
        <w:autoSpaceDE w:val="0"/>
        <w:autoSpaceDN w:val="0"/>
        <w:adjustRightInd w:val="0"/>
        <w:ind w:firstLineChars="200" w:firstLine="660"/>
        <w:rPr>
          <w:rFonts w:eastAsia="仿宋"/>
          <w:sz w:val="33"/>
          <w:szCs w:val="33"/>
        </w:rPr>
      </w:pPr>
      <w:r>
        <w:rPr>
          <w:rFonts w:eastAsia="仿宋" w:hint="eastAsia"/>
          <w:sz w:val="33"/>
          <w:szCs w:val="33"/>
        </w:rPr>
        <w:t>截至</w:t>
      </w:r>
      <w:r>
        <w:rPr>
          <w:rFonts w:eastAsia="仿宋"/>
          <w:sz w:val="33"/>
          <w:szCs w:val="33"/>
        </w:rPr>
        <w:t>20</w:t>
      </w:r>
      <w:r>
        <w:rPr>
          <w:rFonts w:eastAsia="仿宋" w:hint="eastAsia"/>
          <w:sz w:val="33"/>
          <w:szCs w:val="33"/>
        </w:rPr>
        <w:t>22</w:t>
      </w:r>
      <w:r>
        <w:rPr>
          <w:rFonts w:eastAsia="仿宋" w:hint="eastAsia"/>
          <w:sz w:val="33"/>
          <w:szCs w:val="33"/>
        </w:rPr>
        <w:t>年</w:t>
      </w:r>
      <w:r>
        <w:rPr>
          <w:rFonts w:eastAsia="仿宋"/>
          <w:sz w:val="33"/>
          <w:szCs w:val="33"/>
        </w:rPr>
        <w:t>12</w:t>
      </w:r>
      <w:r>
        <w:rPr>
          <w:rFonts w:eastAsia="仿宋" w:hint="eastAsia"/>
          <w:sz w:val="33"/>
          <w:szCs w:val="33"/>
        </w:rPr>
        <w:t>月</w:t>
      </w:r>
      <w:r>
        <w:rPr>
          <w:rFonts w:eastAsia="仿宋"/>
          <w:sz w:val="33"/>
          <w:szCs w:val="33"/>
        </w:rPr>
        <w:t>31</w:t>
      </w:r>
      <w:r>
        <w:rPr>
          <w:rFonts w:eastAsia="仿宋" w:hint="eastAsia"/>
          <w:sz w:val="33"/>
          <w:szCs w:val="33"/>
        </w:rPr>
        <w:t>日，</w:t>
      </w:r>
      <w:r>
        <w:rPr>
          <w:rFonts w:eastAsia="仿宋" w:hint="eastAsia"/>
          <w:sz w:val="33"/>
          <w:szCs w:val="33"/>
        </w:rPr>
        <w:t>团市委</w:t>
      </w:r>
      <w:r>
        <w:rPr>
          <w:rFonts w:eastAsia="仿宋" w:hint="eastAsia"/>
          <w:sz w:val="33"/>
          <w:szCs w:val="33"/>
        </w:rPr>
        <w:t>共有车辆</w:t>
      </w:r>
      <w:r>
        <w:rPr>
          <w:rFonts w:eastAsia="仿宋" w:hint="eastAsia"/>
          <w:sz w:val="33"/>
          <w:szCs w:val="33"/>
        </w:rPr>
        <w:t>0</w:t>
      </w:r>
      <w:r>
        <w:rPr>
          <w:rFonts w:eastAsia="仿宋" w:hint="eastAsia"/>
          <w:sz w:val="33"/>
          <w:szCs w:val="33"/>
        </w:rPr>
        <w:t>辆，其中：主要领导干部用车</w:t>
      </w:r>
      <w:r>
        <w:rPr>
          <w:rFonts w:eastAsia="仿宋" w:hint="eastAsia"/>
          <w:sz w:val="33"/>
          <w:szCs w:val="33"/>
        </w:rPr>
        <w:t>0</w:t>
      </w:r>
      <w:r>
        <w:rPr>
          <w:rFonts w:eastAsia="仿宋" w:hint="eastAsia"/>
          <w:sz w:val="33"/>
          <w:szCs w:val="33"/>
        </w:rPr>
        <w:t>辆、机要通信用车</w:t>
      </w:r>
      <w:r>
        <w:rPr>
          <w:rFonts w:eastAsia="仿宋" w:hint="eastAsia"/>
          <w:sz w:val="33"/>
          <w:szCs w:val="33"/>
        </w:rPr>
        <w:t>0</w:t>
      </w:r>
      <w:r>
        <w:rPr>
          <w:rFonts w:eastAsia="仿宋" w:hint="eastAsia"/>
          <w:sz w:val="33"/>
          <w:szCs w:val="33"/>
        </w:rPr>
        <w:t>辆、应急保障用车</w:t>
      </w:r>
      <w:r>
        <w:rPr>
          <w:rFonts w:eastAsia="仿宋" w:hint="eastAsia"/>
          <w:sz w:val="33"/>
          <w:szCs w:val="33"/>
        </w:rPr>
        <w:t>0</w:t>
      </w:r>
      <w:r>
        <w:rPr>
          <w:rFonts w:eastAsia="仿宋" w:hint="eastAsia"/>
          <w:sz w:val="33"/>
          <w:szCs w:val="33"/>
        </w:rPr>
        <w:t>辆、其他用车</w:t>
      </w:r>
      <w:r>
        <w:rPr>
          <w:rFonts w:eastAsia="仿宋" w:hint="eastAsia"/>
          <w:sz w:val="33"/>
          <w:szCs w:val="33"/>
        </w:rPr>
        <w:t>0</w:t>
      </w:r>
      <w:r>
        <w:rPr>
          <w:rFonts w:eastAsia="仿宋" w:hint="eastAsia"/>
          <w:sz w:val="33"/>
          <w:szCs w:val="33"/>
        </w:rPr>
        <w:t>辆。单价</w:t>
      </w:r>
      <w:r>
        <w:rPr>
          <w:rFonts w:eastAsia="仿宋"/>
          <w:sz w:val="33"/>
          <w:szCs w:val="33"/>
        </w:rPr>
        <w:t>100</w:t>
      </w:r>
      <w:r>
        <w:rPr>
          <w:rFonts w:eastAsia="仿宋" w:hint="eastAsia"/>
          <w:sz w:val="33"/>
          <w:szCs w:val="33"/>
        </w:rPr>
        <w:t>万元以上专用设备</w:t>
      </w:r>
      <w:r>
        <w:rPr>
          <w:rFonts w:eastAsia="仿宋" w:hint="eastAsia"/>
          <w:sz w:val="33"/>
          <w:szCs w:val="33"/>
        </w:rPr>
        <w:t>0</w:t>
      </w:r>
      <w:r>
        <w:rPr>
          <w:rFonts w:eastAsia="仿宋" w:hint="eastAsia"/>
          <w:sz w:val="33"/>
          <w:szCs w:val="33"/>
        </w:rPr>
        <w:t>台（套）。</w:t>
      </w:r>
    </w:p>
    <w:p w:rsidR="001A2D77" w:rsidRDefault="00034B4A">
      <w:pPr>
        <w:autoSpaceDE w:val="0"/>
        <w:autoSpaceDN w:val="0"/>
        <w:adjustRightInd w:val="0"/>
        <w:ind w:firstLineChars="200" w:firstLine="663"/>
        <w:outlineLvl w:val="2"/>
        <w:rPr>
          <w:rFonts w:eastAsia="仿宋"/>
          <w:b/>
          <w:sz w:val="33"/>
          <w:szCs w:val="33"/>
        </w:rPr>
      </w:pPr>
      <w:r>
        <w:rPr>
          <w:rFonts w:eastAsia="仿宋" w:hint="eastAsia"/>
          <w:b/>
          <w:sz w:val="33"/>
          <w:szCs w:val="33"/>
        </w:rPr>
        <w:t>（四）预算绩效管理情况</w:t>
      </w:r>
    </w:p>
    <w:p w:rsidR="001A2D77" w:rsidRDefault="00034B4A">
      <w:pPr>
        <w:ind w:firstLineChars="200" w:firstLine="660"/>
        <w:rPr>
          <w:rFonts w:eastAsia="仿宋" w:cs="仿宋_GB2312"/>
          <w:sz w:val="33"/>
          <w:szCs w:val="33"/>
        </w:rPr>
      </w:pPr>
      <w:r>
        <w:rPr>
          <w:rFonts w:eastAsia="仿宋" w:cs="仿宋_GB2312" w:hint="eastAsia"/>
          <w:sz w:val="33"/>
          <w:szCs w:val="33"/>
        </w:rPr>
        <w:t>根据预算绩效管理要求，本部门在</w:t>
      </w:r>
      <w:r>
        <w:rPr>
          <w:rFonts w:eastAsia="仿宋" w:cs="仿宋_GB2312" w:hint="eastAsia"/>
          <w:sz w:val="33"/>
          <w:szCs w:val="33"/>
        </w:rPr>
        <w:t>2022</w:t>
      </w:r>
      <w:r>
        <w:rPr>
          <w:rFonts w:eastAsia="仿宋" w:cs="仿宋_GB2312" w:hint="eastAsia"/>
          <w:sz w:val="33"/>
          <w:szCs w:val="33"/>
        </w:rPr>
        <w:t>年度预算编制阶段，组织对</w:t>
      </w:r>
      <w:r>
        <w:rPr>
          <w:rFonts w:eastAsia="仿宋" w:cs="仿宋_GB2312"/>
          <w:color w:val="000000"/>
          <w:sz w:val="33"/>
          <w:szCs w:val="33"/>
          <w:lang w:bidi="ar"/>
        </w:rPr>
        <w:t>“</w:t>
      </w:r>
      <w:r>
        <w:rPr>
          <w:rFonts w:eastAsia="仿宋" w:cs="仿宋_GB2312"/>
          <w:color w:val="000000"/>
          <w:sz w:val="33"/>
          <w:szCs w:val="33"/>
          <w:lang w:bidi="ar"/>
        </w:rPr>
        <w:t>大学生志愿服务西部计划攀枝花市</w:t>
      </w:r>
      <w:r>
        <w:rPr>
          <w:rFonts w:eastAsia="仿宋" w:cs="仿宋_GB2312"/>
          <w:color w:val="000000"/>
          <w:sz w:val="33"/>
          <w:szCs w:val="33"/>
          <w:lang w:bidi="ar"/>
        </w:rPr>
        <w:t>‘</w:t>
      </w:r>
      <w:r>
        <w:rPr>
          <w:rFonts w:eastAsia="仿宋" w:cs="仿宋_GB2312"/>
          <w:color w:val="000000"/>
          <w:sz w:val="33"/>
          <w:szCs w:val="33"/>
          <w:lang w:bidi="ar"/>
        </w:rPr>
        <w:t>乡村振兴专项</w:t>
      </w:r>
      <w:r>
        <w:rPr>
          <w:rFonts w:eastAsia="仿宋" w:cs="仿宋_GB2312"/>
          <w:color w:val="000000"/>
          <w:sz w:val="33"/>
          <w:szCs w:val="33"/>
          <w:lang w:bidi="ar"/>
        </w:rPr>
        <w:t>’</w:t>
      </w:r>
      <w:r>
        <w:rPr>
          <w:rFonts w:eastAsia="仿宋" w:cs="仿宋_GB2312"/>
          <w:color w:val="000000"/>
          <w:sz w:val="33"/>
          <w:szCs w:val="33"/>
          <w:lang w:bidi="ar"/>
        </w:rPr>
        <w:t>地方项目</w:t>
      </w:r>
      <w:r>
        <w:rPr>
          <w:rFonts w:eastAsia="仿宋" w:cs="仿宋_GB2312"/>
          <w:color w:val="000000"/>
          <w:sz w:val="33"/>
          <w:szCs w:val="33"/>
          <w:lang w:bidi="ar"/>
        </w:rPr>
        <w:t>”</w:t>
      </w:r>
      <w:r>
        <w:rPr>
          <w:rFonts w:eastAsia="仿宋" w:cs="仿宋_GB2312" w:hint="eastAsia"/>
          <w:sz w:val="33"/>
          <w:szCs w:val="33"/>
        </w:rPr>
        <w:t>项目开展了预算事前绩效评估，对</w:t>
      </w:r>
      <w:r>
        <w:rPr>
          <w:rFonts w:eastAsia="仿宋" w:cs="仿宋_GB2312" w:hint="eastAsia"/>
          <w:sz w:val="33"/>
          <w:szCs w:val="33"/>
        </w:rPr>
        <w:t>1</w:t>
      </w:r>
      <w:r>
        <w:rPr>
          <w:rFonts w:eastAsia="仿宋" w:cs="仿宋_GB2312" w:hint="eastAsia"/>
          <w:sz w:val="33"/>
          <w:szCs w:val="33"/>
        </w:rPr>
        <w:t>个项目编制了绩效目标，预算执行过程中，选取</w:t>
      </w:r>
      <w:r>
        <w:rPr>
          <w:rFonts w:eastAsia="仿宋" w:cs="仿宋_GB2312" w:hint="eastAsia"/>
          <w:sz w:val="33"/>
          <w:szCs w:val="33"/>
        </w:rPr>
        <w:t>1</w:t>
      </w:r>
      <w:r>
        <w:rPr>
          <w:rFonts w:eastAsia="仿宋" w:cs="仿宋_GB2312" w:hint="eastAsia"/>
          <w:sz w:val="33"/>
          <w:szCs w:val="33"/>
        </w:rPr>
        <w:t>个项目开展绩效监控。</w:t>
      </w:r>
    </w:p>
    <w:p w:rsidR="001A2D77" w:rsidRDefault="00034B4A">
      <w:pPr>
        <w:ind w:firstLineChars="200" w:firstLine="660"/>
        <w:rPr>
          <w:rFonts w:eastAsia="仿宋" w:cs="仿宋_GB2312"/>
          <w:sz w:val="33"/>
          <w:szCs w:val="33"/>
        </w:rPr>
      </w:pPr>
      <w:r>
        <w:rPr>
          <w:rFonts w:eastAsia="仿宋" w:cs="仿宋_GB2312" w:hint="eastAsia"/>
          <w:sz w:val="33"/>
          <w:szCs w:val="33"/>
        </w:rPr>
        <w:t>组织对</w:t>
      </w:r>
      <w:r>
        <w:rPr>
          <w:rFonts w:eastAsia="仿宋" w:cs="仿宋_GB2312" w:hint="eastAsia"/>
          <w:sz w:val="33"/>
          <w:szCs w:val="33"/>
        </w:rPr>
        <w:t>2022</w:t>
      </w:r>
      <w:r>
        <w:rPr>
          <w:rFonts w:eastAsia="仿宋" w:cs="仿宋_GB2312" w:hint="eastAsia"/>
          <w:sz w:val="33"/>
          <w:szCs w:val="33"/>
        </w:rPr>
        <w:t>年度一般公共预算、政府性基金预算、国</w:t>
      </w:r>
      <w:r>
        <w:rPr>
          <w:rFonts w:eastAsia="仿宋" w:cs="仿宋_GB2312" w:hint="eastAsia"/>
          <w:sz w:val="33"/>
          <w:szCs w:val="33"/>
        </w:rPr>
        <w:lastRenderedPageBreak/>
        <w:t>有资本经营预算、社会保险基金预算以及资本资产、债券资金等全面开展绩效自评，形成</w:t>
      </w:r>
      <w:r>
        <w:rPr>
          <w:rFonts w:eastAsia="仿宋" w:cs="仿宋_GB2312" w:hint="eastAsia"/>
          <w:sz w:val="33"/>
          <w:szCs w:val="33"/>
        </w:rPr>
        <w:t>中国共产主义青年团攀枝花市委员会</w:t>
      </w:r>
      <w:r>
        <w:rPr>
          <w:rFonts w:eastAsia="仿宋" w:cs="仿宋_GB2312" w:hint="eastAsia"/>
          <w:sz w:val="33"/>
          <w:szCs w:val="33"/>
        </w:rPr>
        <w:t>部门整体（含部门预算项目）绩效自评报告、</w:t>
      </w:r>
      <w:r>
        <w:rPr>
          <w:rFonts w:eastAsia="仿宋" w:cs="仿宋_GB2312"/>
          <w:sz w:val="33"/>
          <w:szCs w:val="33"/>
        </w:rPr>
        <w:t>“</w:t>
      </w:r>
      <w:r>
        <w:rPr>
          <w:rFonts w:eastAsia="仿宋" w:cs="仿宋_GB2312"/>
          <w:sz w:val="33"/>
          <w:szCs w:val="33"/>
        </w:rPr>
        <w:t>大学生志愿服务西部计划攀枝花市</w:t>
      </w:r>
      <w:r>
        <w:rPr>
          <w:rFonts w:eastAsia="仿宋" w:cs="仿宋_GB2312"/>
          <w:sz w:val="33"/>
          <w:szCs w:val="33"/>
        </w:rPr>
        <w:t>‘</w:t>
      </w:r>
      <w:r>
        <w:rPr>
          <w:rFonts w:eastAsia="仿宋" w:cs="仿宋_GB2312"/>
          <w:sz w:val="33"/>
          <w:szCs w:val="33"/>
        </w:rPr>
        <w:t>乡村振兴专项</w:t>
      </w:r>
      <w:r>
        <w:rPr>
          <w:rFonts w:eastAsia="仿宋" w:cs="仿宋_GB2312"/>
          <w:sz w:val="33"/>
          <w:szCs w:val="33"/>
        </w:rPr>
        <w:t>’</w:t>
      </w:r>
      <w:r>
        <w:rPr>
          <w:rFonts w:eastAsia="仿宋" w:cs="仿宋_GB2312"/>
          <w:sz w:val="33"/>
          <w:szCs w:val="33"/>
        </w:rPr>
        <w:t>地方项目</w:t>
      </w:r>
      <w:r>
        <w:rPr>
          <w:rFonts w:eastAsia="仿宋" w:cs="仿宋_GB2312"/>
          <w:sz w:val="33"/>
          <w:szCs w:val="33"/>
        </w:rPr>
        <w:t>”</w:t>
      </w:r>
      <w:r>
        <w:rPr>
          <w:rFonts w:eastAsia="仿宋" w:cs="仿宋_GB2312" w:hint="eastAsia"/>
          <w:sz w:val="33"/>
          <w:szCs w:val="33"/>
        </w:rPr>
        <w:t>专项预算项目绩效自评报告，其中，</w:t>
      </w:r>
      <w:r>
        <w:rPr>
          <w:rFonts w:eastAsia="仿宋" w:cs="仿宋_GB2312" w:hint="eastAsia"/>
          <w:sz w:val="33"/>
          <w:szCs w:val="33"/>
        </w:rPr>
        <w:t>团市委</w:t>
      </w:r>
      <w:r>
        <w:rPr>
          <w:rFonts w:eastAsia="仿宋" w:cs="仿宋_GB2312" w:hint="eastAsia"/>
          <w:sz w:val="33"/>
          <w:szCs w:val="33"/>
        </w:rPr>
        <w:t>部门整体（含部门预算项目）绩效自评得分为</w:t>
      </w:r>
      <w:r>
        <w:rPr>
          <w:rFonts w:eastAsia="仿宋" w:cs="仿宋_GB2312" w:hint="eastAsia"/>
          <w:sz w:val="33"/>
          <w:szCs w:val="33"/>
        </w:rPr>
        <w:t>90</w:t>
      </w:r>
      <w:r>
        <w:rPr>
          <w:rFonts w:eastAsia="仿宋" w:cs="仿宋_GB2312" w:hint="eastAsia"/>
          <w:sz w:val="33"/>
          <w:szCs w:val="33"/>
        </w:rPr>
        <w:t>分，绩效自评综述：</w:t>
      </w:r>
      <w:r>
        <w:rPr>
          <w:rFonts w:eastAsia="仿宋" w:cs="仿宋_GB2312"/>
          <w:sz w:val="33"/>
          <w:szCs w:val="33"/>
        </w:rPr>
        <w:t>团市委严格执行年初部门预算安排、追加预算安排达到资金绩效目标</w:t>
      </w:r>
      <w:r>
        <w:rPr>
          <w:rFonts w:eastAsia="仿宋" w:cs="仿宋_GB2312" w:hint="eastAsia"/>
          <w:sz w:val="33"/>
          <w:szCs w:val="33"/>
        </w:rPr>
        <w:t>；</w:t>
      </w:r>
      <w:r>
        <w:rPr>
          <w:rFonts w:eastAsia="仿宋" w:cs="仿宋_GB2312"/>
          <w:sz w:val="33"/>
          <w:szCs w:val="33"/>
        </w:rPr>
        <w:t>“</w:t>
      </w:r>
      <w:r>
        <w:rPr>
          <w:rFonts w:eastAsia="仿宋" w:cs="仿宋_GB2312"/>
          <w:sz w:val="33"/>
          <w:szCs w:val="33"/>
        </w:rPr>
        <w:t>大学生志愿服务西部计划攀枝花市</w:t>
      </w:r>
      <w:r>
        <w:rPr>
          <w:rFonts w:eastAsia="仿宋" w:cs="仿宋_GB2312"/>
          <w:sz w:val="33"/>
          <w:szCs w:val="33"/>
        </w:rPr>
        <w:t>‘</w:t>
      </w:r>
      <w:r>
        <w:rPr>
          <w:rFonts w:eastAsia="仿宋" w:cs="仿宋_GB2312"/>
          <w:sz w:val="33"/>
          <w:szCs w:val="33"/>
        </w:rPr>
        <w:t>乡村振兴专项</w:t>
      </w:r>
      <w:r>
        <w:rPr>
          <w:rFonts w:eastAsia="仿宋" w:cs="仿宋_GB2312"/>
          <w:sz w:val="33"/>
          <w:szCs w:val="33"/>
        </w:rPr>
        <w:t>’</w:t>
      </w:r>
      <w:r>
        <w:rPr>
          <w:rFonts w:eastAsia="仿宋" w:cs="仿宋_GB2312"/>
          <w:sz w:val="33"/>
          <w:szCs w:val="33"/>
        </w:rPr>
        <w:t>地方项目</w:t>
      </w:r>
      <w:r>
        <w:rPr>
          <w:rFonts w:eastAsia="仿宋" w:cs="仿宋_GB2312"/>
          <w:sz w:val="33"/>
          <w:szCs w:val="33"/>
        </w:rPr>
        <w:t>”</w:t>
      </w:r>
      <w:r>
        <w:rPr>
          <w:rFonts w:eastAsia="仿宋" w:cs="仿宋_GB2312" w:hint="eastAsia"/>
          <w:sz w:val="33"/>
          <w:szCs w:val="33"/>
        </w:rPr>
        <w:t>专项预算项目绩效自评得分为</w:t>
      </w:r>
      <w:r>
        <w:rPr>
          <w:rFonts w:eastAsia="仿宋" w:cs="仿宋_GB2312" w:hint="eastAsia"/>
          <w:sz w:val="33"/>
          <w:szCs w:val="33"/>
        </w:rPr>
        <w:t>100</w:t>
      </w:r>
      <w:r>
        <w:rPr>
          <w:rFonts w:eastAsia="仿宋" w:cs="仿宋_GB2312" w:hint="eastAsia"/>
          <w:sz w:val="33"/>
          <w:szCs w:val="33"/>
        </w:rPr>
        <w:t>分，绩效自评综述：</w:t>
      </w:r>
      <w:r>
        <w:rPr>
          <w:rFonts w:eastAsia="仿宋" w:cs="仿宋_GB2312"/>
          <w:sz w:val="33"/>
          <w:szCs w:val="33"/>
        </w:rPr>
        <w:t>该项目能有效推进攀枝花市乡村振兴工作专业人才队伍建设，深化大学生志愿服务西部计划项目。按照《关于进一步引导和鼓励高校毕业生到基层工作的意见》、《关于统筹实施引导高校毕业生到农村基层服务项目工作的通知》（人社部发〔</w:t>
      </w:r>
      <w:r>
        <w:rPr>
          <w:rFonts w:eastAsia="仿宋" w:cs="仿宋_GB2312"/>
          <w:sz w:val="33"/>
          <w:szCs w:val="33"/>
        </w:rPr>
        <w:t>2009</w:t>
      </w:r>
      <w:r>
        <w:rPr>
          <w:rFonts w:eastAsia="仿宋" w:cs="仿宋_GB2312"/>
          <w:sz w:val="33"/>
          <w:szCs w:val="33"/>
        </w:rPr>
        <w:t>〕</w:t>
      </w:r>
      <w:r>
        <w:rPr>
          <w:rFonts w:eastAsia="仿宋" w:cs="仿宋_GB2312"/>
          <w:sz w:val="33"/>
          <w:szCs w:val="33"/>
        </w:rPr>
        <w:t>42</w:t>
      </w:r>
      <w:r>
        <w:rPr>
          <w:rFonts w:eastAsia="仿宋" w:cs="仿宋_GB2312"/>
          <w:sz w:val="33"/>
          <w:szCs w:val="33"/>
        </w:rPr>
        <w:t>号）、《关于做好艰苦边远地区公务员考试录用工作的意见》（人社部发〔</w:t>
      </w:r>
      <w:r>
        <w:rPr>
          <w:rFonts w:eastAsia="仿宋" w:cs="仿宋_GB2312"/>
          <w:sz w:val="33"/>
          <w:szCs w:val="33"/>
        </w:rPr>
        <w:t>2014</w:t>
      </w:r>
      <w:r>
        <w:rPr>
          <w:rFonts w:eastAsia="仿宋" w:cs="仿宋_GB2312"/>
          <w:sz w:val="33"/>
          <w:szCs w:val="33"/>
        </w:rPr>
        <w:t>〕</w:t>
      </w:r>
      <w:r>
        <w:rPr>
          <w:rFonts w:eastAsia="仿宋" w:cs="仿宋_GB2312"/>
          <w:sz w:val="33"/>
          <w:szCs w:val="33"/>
        </w:rPr>
        <w:t>61</w:t>
      </w:r>
      <w:r>
        <w:rPr>
          <w:rFonts w:eastAsia="仿宋" w:cs="仿宋_GB2312"/>
          <w:sz w:val="33"/>
          <w:szCs w:val="33"/>
        </w:rPr>
        <w:t>号）等有关文件规定，西部计划志愿者可</w:t>
      </w:r>
      <w:r>
        <w:rPr>
          <w:rFonts w:eastAsia="仿宋" w:cs="仿宋_GB2312"/>
          <w:sz w:val="33"/>
          <w:szCs w:val="33"/>
        </w:rPr>
        <w:t>享受相应优惠政策，能够让那个更多西部计划志愿者留攀就业，有效提高可持续影响指标。参与项目实施人员满意度达到</w:t>
      </w:r>
      <w:r>
        <w:rPr>
          <w:rFonts w:eastAsia="仿宋" w:cs="仿宋_GB2312"/>
          <w:sz w:val="33"/>
          <w:szCs w:val="33"/>
        </w:rPr>
        <w:t>100%</w:t>
      </w:r>
      <w:r>
        <w:rPr>
          <w:rFonts w:eastAsia="仿宋" w:cs="仿宋_GB2312" w:hint="eastAsia"/>
          <w:sz w:val="33"/>
          <w:szCs w:val="33"/>
        </w:rPr>
        <w:t>。绩效自评报告详见附件。</w:t>
      </w:r>
    </w:p>
    <w:p w:rsidR="001A2D77" w:rsidRDefault="001A2D77">
      <w:pPr>
        <w:pStyle w:val="ad"/>
        <w:ind w:firstLineChars="200" w:firstLine="660"/>
        <w:jc w:val="both"/>
        <w:rPr>
          <w:rFonts w:eastAsia="仿宋" w:cs="仿宋_GB2312"/>
          <w:sz w:val="33"/>
          <w:szCs w:val="33"/>
        </w:rPr>
      </w:pPr>
    </w:p>
    <w:p w:rsidR="001A2D77" w:rsidRDefault="001A2D77">
      <w:pPr>
        <w:pStyle w:val="2"/>
        <w:spacing w:line="240" w:lineRule="auto"/>
        <w:ind w:firstLine="660"/>
        <w:jc w:val="both"/>
        <w:rPr>
          <w:rFonts w:eastAsia="仿宋" w:cs="仿宋_GB2312"/>
          <w:sz w:val="33"/>
          <w:szCs w:val="33"/>
        </w:rPr>
      </w:pPr>
    </w:p>
    <w:p w:rsidR="001A2D77" w:rsidRDefault="001A2D77">
      <w:pPr>
        <w:pStyle w:val="2"/>
        <w:spacing w:line="240" w:lineRule="auto"/>
        <w:ind w:firstLineChars="0" w:firstLine="0"/>
        <w:jc w:val="both"/>
        <w:rPr>
          <w:rFonts w:eastAsia="仿宋" w:cs="仿宋_GB2312"/>
          <w:sz w:val="33"/>
          <w:szCs w:val="33"/>
        </w:rPr>
      </w:pPr>
    </w:p>
    <w:p w:rsidR="001A2D77" w:rsidRDefault="00034B4A">
      <w:pPr>
        <w:numPr>
          <w:ilvl w:val="0"/>
          <w:numId w:val="2"/>
        </w:numPr>
        <w:ind w:firstLineChars="200" w:firstLine="660"/>
        <w:jc w:val="center"/>
        <w:outlineLvl w:val="0"/>
        <w:rPr>
          <w:rStyle w:val="10"/>
          <w:rFonts w:ascii="黑体" w:eastAsia="黑体" w:hAnsi="黑体" w:cs="黑体"/>
          <w:b w:val="0"/>
          <w:sz w:val="33"/>
          <w:szCs w:val="33"/>
        </w:rPr>
      </w:pPr>
      <w:bookmarkStart w:id="48" w:name="_Toc15377225"/>
      <w:bookmarkStart w:id="49" w:name="_Toc15396613"/>
      <w:r>
        <w:rPr>
          <w:rFonts w:ascii="黑体" w:eastAsia="黑体" w:hAnsi="黑体" w:cs="黑体" w:hint="eastAsia"/>
          <w:sz w:val="33"/>
          <w:szCs w:val="33"/>
        </w:rPr>
        <w:lastRenderedPageBreak/>
        <w:t>名</w:t>
      </w:r>
      <w:r>
        <w:rPr>
          <w:rStyle w:val="10"/>
          <w:rFonts w:ascii="黑体" w:eastAsia="黑体" w:hAnsi="黑体" w:cs="黑体" w:hint="eastAsia"/>
          <w:b w:val="0"/>
          <w:sz w:val="33"/>
          <w:szCs w:val="33"/>
        </w:rPr>
        <w:t>词解释</w:t>
      </w:r>
      <w:bookmarkEnd w:id="48"/>
      <w:bookmarkEnd w:id="49"/>
    </w:p>
    <w:p w:rsidR="001A2D77" w:rsidRDefault="001A2D77">
      <w:pPr>
        <w:ind w:firstLineChars="200" w:firstLine="663"/>
        <w:rPr>
          <w:rFonts w:eastAsia="仿宋"/>
          <w:b/>
          <w:sz w:val="33"/>
          <w:szCs w:val="33"/>
        </w:rPr>
      </w:pPr>
    </w:p>
    <w:p w:rsidR="001A2D77" w:rsidRDefault="00034B4A">
      <w:pPr>
        <w:pStyle w:val="Default"/>
        <w:ind w:firstLineChars="200" w:firstLine="660"/>
        <w:jc w:val="both"/>
        <w:rPr>
          <w:rFonts w:ascii="Times New Roman" w:hAnsi="Times New Roman"/>
          <w:color w:val="auto"/>
          <w:sz w:val="33"/>
          <w:szCs w:val="33"/>
        </w:rPr>
      </w:pPr>
      <w:r>
        <w:rPr>
          <w:rFonts w:ascii="Times New Roman" w:hAnsi="Times New Roman"/>
          <w:color w:val="auto"/>
          <w:sz w:val="33"/>
          <w:szCs w:val="33"/>
        </w:rPr>
        <w:t>1.</w:t>
      </w:r>
      <w:r>
        <w:rPr>
          <w:rFonts w:ascii="Times New Roman" w:hAnsi="Times New Roman" w:hint="eastAsia"/>
          <w:color w:val="auto"/>
          <w:sz w:val="33"/>
          <w:szCs w:val="33"/>
        </w:rPr>
        <w:t>财政拨款收入：指单位从同级财政部门取得的财政预算资金。</w:t>
      </w:r>
    </w:p>
    <w:p w:rsidR="001A2D77" w:rsidRDefault="00034B4A">
      <w:pPr>
        <w:pStyle w:val="Default"/>
        <w:ind w:firstLineChars="200" w:firstLine="660"/>
        <w:jc w:val="both"/>
        <w:rPr>
          <w:rFonts w:ascii="Times New Roman" w:hAnsi="Times New Roman"/>
          <w:color w:val="auto"/>
          <w:sz w:val="33"/>
          <w:szCs w:val="33"/>
        </w:rPr>
      </w:pPr>
      <w:r>
        <w:rPr>
          <w:rFonts w:ascii="Times New Roman" w:hAnsi="Times New Roman"/>
          <w:color w:val="auto"/>
          <w:sz w:val="33"/>
          <w:szCs w:val="33"/>
        </w:rPr>
        <w:t>2.</w:t>
      </w:r>
      <w:r>
        <w:rPr>
          <w:rFonts w:ascii="Times New Roman" w:hAnsi="Times New Roman" w:hint="eastAsia"/>
          <w:color w:val="auto"/>
          <w:sz w:val="33"/>
          <w:szCs w:val="33"/>
        </w:rPr>
        <w:t>事业收入：指事业单位开展专业业务活动及辅助活动取得的收入。</w:t>
      </w:r>
    </w:p>
    <w:p w:rsidR="001A2D77" w:rsidRDefault="00034B4A">
      <w:pPr>
        <w:pStyle w:val="Default"/>
        <w:ind w:firstLineChars="200" w:firstLine="660"/>
        <w:jc w:val="both"/>
        <w:rPr>
          <w:rFonts w:ascii="Times New Roman" w:hAnsi="Times New Roman"/>
          <w:color w:val="auto"/>
          <w:sz w:val="33"/>
          <w:szCs w:val="33"/>
        </w:rPr>
      </w:pPr>
      <w:r>
        <w:rPr>
          <w:rFonts w:ascii="Times New Roman" w:hAnsi="Times New Roman"/>
          <w:color w:val="auto"/>
          <w:sz w:val="33"/>
          <w:szCs w:val="33"/>
        </w:rPr>
        <w:t>3.</w:t>
      </w:r>
      <w:r>
        <w:rPr>
          <w:rFonts w:ascii="Times New Roman" w:hAnsi="Times New Roman" w:hint="eastAsia"/>
          <w:color w:val="auto"/>
          <w:sz w:val="33"/>
          <w:szCs w:val="33"/>
        </w:rPr>
        <w:t>经营收入：指事业单位在专业业务活动及其辅助活动之外开展非独立核算经营活动取得的收入。</w:t>
      </w:r>
    </w:p>
    <w:p w:rsidR="001A2D77" w:rsidRDefault="00034B4A">
      <w:pPr>
        <w:pStyle w:val="Default"/>
        <w:ind w:firstLineChars="200" w:firstLine="660"/>
        <w:jc w:val="both"/>
        <w:rPr>
          <w:rFonts w:ascii="Times New Roman" w:hAnsi="Times New Roman"/>
          <w:color w:val="auto"/>
          <w:sz w:val="33"/>
          <w:szCs w:val="33"/>
        </w:rPr>
      </w:pPr>
      <w:r>
        <w:rPr>
          <w:rFonts w:ascii="Times New Roman" w:hAnsi="Times New Roman"/>
          <w:color w:val="auto"/>
          <w:sz w:val="33"/>
          <w:szCs w:val="33"/>
        </w:rPr>
        <w:t>4.</w:t>
      </w:r>
      <w:r>
        <w:rPr>
          <w:rFonts w:ascii="Times New Roman" w:hAnsi="Times New Roman" w:hint="eastAsia"/>
          <w:color w:val="auto"/>
          <w:sz w:val="33"/>
          <w:szCs w:val="33"/>
        </w:rPr>
        <w:t>其他收入：指单位取得的除上述收入以外的各项收入。</w:t>
      </w:r>
    </w:p>
    <w:p w:rsidR="001A2D77" w:rsidRDefault="00034B4A">
      <w:pPr>
        <w:pStyle w:val="Default"/>
        <w:ind w:firstLineChars="200" w:firstLine="660"/>
        <w:jc w:val="both"/>
        <w:rPr>
          <w:rFonts w:ascii="Times New Roman" w:hAnsi="Times New Roman"/>
          <w:color w:val="auto"/>
          <w:sz w:val="33"/>
          <w:szCs w:val="33"/>
        </w:rPr>
      </w:pPr>
      <w:r>
        <w:rPr>
          <w:rFonts w:ascii="Times New Roman" w:hAnsi="Times New Roman"/>
          <w:color w:val="auto"/>
          <w:sz w:val="33"/>
          <w:szCs w:val="33"/>
        </w:rPr>
        <w:t>5.</w:t>
      </w:r>
      <w:r>
        <w:rPr>
          <w:rFonts w:ascii="Times New Roman" w:hAnsi="Times New Roman" w:hint="eastAsia"/>
          <w:color w:val="auto"/>
          <w:sz w:val="33"/>
          <w:szCs w:val="33"/>
        </w:rPr>
        <w:t>使用非财政拨款结余：指事业单位使用以前年度积累的非财政拨款结余弥补当年收支差额的金额。</w:t>
      </w:r>
      <w:r>
        <w:rPr>
          <w:rFonts w:ascii="Times New Roman" w:hAnsi="Times New Roman"/>
          <w:color w:val="auto"/>
          <w:sz w:val="33"/>
          <w:szCs w:val="33"/>
        </w:rPr>
        <w:t xml:space="preserve"> </w:t>
      </w:r>
    </w:p>
    <w:p w:rsidR="001A2D77" w:rsidRDefault="00034B4A">
      <w:pPr>
        <w:pStyle w:val="Default"/>
        <w:ind w:firstLineChars="200" w:firstLine="660"/>
        <w:jc w:val="both"/>
        <w:rPr>
          <w:rFonts w:ascii="Times New Roman" w:hAnsi="Times New Roman"/>
          <w:color w:val="auto"/>
          <w:sz w:val="33"/>
          <w:szCs w:val="33"/>
        </w:rPr>
      </w:pPr>
      <w:r>
        <w:rPr>
          <w:rFonts w:ascii="Times New Roman" w:hAnsi="Times New Roman"/>
          <w:color w:val="auto"/>
          <w:sz w:val="33"/>
          <w:szCs w:val="33"/>
        </w:rPr>
        <w:t>6.</w:t>
      </w:r>
      <w:r>
        <w:rPr>
          <w:rFonts w:ascii="Times New Roman" w:hAnsi="Times New Roman" w:hint="eastAsia"/>
          <w:color w:val="auto"/>
          <w:sz w:val="33"/>
          <w:szCs w:val="33"/>
        </w:rPr>
        <w:t>年初结转和结余：指以前年度尚未完成、结转到本年按有关规定继续使用的资金。</w:t>
      </w:r>
      <w:r>
        <w:rPr>
          <w:rFonts w:ascii="Times New Roman" w:hAnsi="Times New Roman"/>
          <w:color w:val="auto"/>
          <w:sz w:val="33"/>
          <w:szCs w:val="33"/>
        </w:rPr>
        <w:t xml:space="preserve"> </w:t>
      </w:r>
    </w:p>
    <w:p w:rsidR="001A2D77" w:rsidRDefault="00034B4A">
      <w:pPr>
        <w:pStyle w:val="Default"/>
        <w:ind w:firstLineChars="200" w:firstLine="660"/>
        <w:jc w:val="both"/>
        <w:rPr>
          <w:rFonts w:ascii="Times New Roman" w:hAnsi="Times New Roman"/>
          <w:color w:val="auto"/>
          <w:sz w:val="33"/>
          <w:szCs w:val="33"/>
        </w:rPr>
      </w:pPr>
      <w:r>
        <w:rPr>
          <w:rFonts w:ascii="Times New Roman" w:hAnsi="Times New Roman"/>
          <w:color w:val="auto"/>
          <w:sz w:val="33"/>
          <w:szCs w:val="33"/>
        </w:rPr>
        <w:t>7.</w:t>
      </w:r>
      <w:r>
        <w:rPr>
          <w:rFonts w:ascii="Times New Roman" w:hAnsi="Times New Roman" w:hint="eastAsia"/>
          <w:color w:val="auto"/>
          <w:sz w:val="33"/>
          <w:szCs w:val="33"/>
        </w:rPr>
        <w:t>结余分配：指事业单位按照会计制度规定缴纳的所得税、提取的专用结余以及转入非财政拨款结余的金额等。</w:t>
      </w:r>
    </w:p>
    <w:p w:rsidR="001A2D77" w:rsidRDefault="00034B4A">
      <w:pPr>
        <w:pStyle w:val="Default"/>
        <w:ind w:firstLineChars="200" w:firstLine="660"/>
        <w:jc w:val="both"/>
        <w:rPr>
          <w:rFonts w:ascii="Times New Roman" w:hAnsi="Times New Roman"/>
          <w:color w:val="auto"/>
          <w:sz w:val="33"/>
          <w:szCs w:val="33"/>
        </w:rPr>
      </w:pPr>
      <w:r>
        <w:rPr>
          <w:rFonts w:ascii="Times New Roman" w:hAnsi="Times New Roman"/>
          <w:color w:val="auto"/>
          <w:sz w:val="33"/>
          <w:szCs w:val="33"/>
        </w:rPr>
        <w:t>8</w:t>
      </w:r>
      <w:r>
        <w:rPr>
          <w:rFonts w:ascii="Times New Roman" w:hAnsi="Times New Roman" w:hint="eastAsia"/>
          <w:color w:val="auto"/>
          <w:sz w:val="33"/>
          <w:szCs w:val="33"/>
        </w:rPr>
        <w:t>.</w:t>
      </w:r>
      <w:r>
        <w:rPr>
          <w:rFonts w:ascii="Times New Roman" w:hAnsi="Times New Roman" w:hint="eastAsia"/>
          <w:color w:val="auto"/>
          <w:sz w:val="33"/>
          <w:szCs w:val="33"/>
        </w:rPr>
        <w:t>年末结转和结余：指单位按有关规定结转到下年或以后年度继续使用的资金。</w:t>
      </w:r>
    </w:p>
    <w:p w:rsidR="001A2D77" w:rsidRDefault="00034B4A">
      <w:pPr>
        <w:pStyle w:val="ae"/>
        <w:widowControl/>
        <w:shd w:val="clear" w:color="auto" w:fill="FFFFFF"/>
        <w:spacing w:before="0" w:beforeAutospacing="0" w:after="0" w:afterAutospacing="0"/>
        <w:ind w:firstLineChars="200" w:firstLine="660"/>
        <w:jc w:val="both"/>
        <w:rPr>
          <w:rFonts w:eastAsia="仿宋" w:cs="仿宋_GB2312"/>
          <w:sz w:val="33"/>
          <w:szCs w:val="33"/>
          <w:shd w:val="clear" w:color="auto" w:fill="FFFFFF"/>
        </w:rPr>
      </w:pPr>
      <w:r>
        <w:rPr>
          <w:rFonts w:eastAsia="仿宋"/>
          <w:sz w:val="33"/>
          <w:szCs w:val="33"/>
        </w:rPr>
        <w:t>9.</w:t>
      </w:r>
      <w:r>
        <w:rPr>
          <w:rFonts w:eastAsia="仿宋" w:cs="仿宋_GB2312" w:hint="eastAsia"/>
          <w:sz w:val="33"/>
          <w:szCs w:val="33"/>
          <w:shd w:val="clear" w:color="auto" w:fill="FFFFFF"/>
        </w:rPr>
        <w:t>一般公共服务支出</w:t>
      </w:r>
      <w:r>
        <w:rPr>
          <w:rFonts w:eastAsia="仿宋" w:cs="仿宋_GB2312"/>
          <w:sz w:val="33"/>
          <w:szCs w:val="33"/>
          <w:shd w:val="clear" w:color="auto" w:fill="FFFFFF"/>
        </w:rPr>
        <w:t>（类）</w:t>
      </w:r>
      <w:r>
        <w:rPr>
          <w:rFonts w:eastAsia="仿宋" w:cs="仿宋_GB2312" w:hint="eastAsia"/>
          <w:sz w:val="33"/>
          <w:szCs w:val="33"/>
          <w:shd w:val="clear" w:color="auto" w:fill="FFFFFF"/>
        </w:rPr>
        <w:t>群众团体事务</w:t>
      </w:r>
      <w:r>
        <w:rPr>
          <w:rFonts w:eastAsia="仿宋" w:cs="仿宋_GB2312" w:hint="eastAsia"/>
          <w:sz w:val="33"/>
          <w:szCs w:val="33"/>
          <w:shd w:val="clear" w:color="auto" w:fill="FFFFFF"/>
        </w:rPr>
        <w:t>（</w:t>
      </w:r>
      <w:r>
        <w:rPr>
          <w:rFonts w:eastAsia="仿宋" w:cs="仿宋_GB2312"/>
          <w:sz w:val="33"/>
          <w:szCs w:val="33"/>
          <w:shd w:val="clear" w:color="auto" w:fill="FFFFFF"/>
        </w:rPr>
        <w:t>款）</w:t>
      </w:r>
      <w:r>
        <w:rPr>
          <w:rFonts w:eastAsia="仿宋" w:cs="仿宋_GB2312" w:hint="eastAsia"/>
          <w:sz w:val="33"/>
          <w:szCs w:val="33"/>
          <w:shd w:val="clear" w:color="auto" w:fill="FFFFFF"/>
        </w:rPr>
        <w:t>行政运行</w:t>
      </w:r>
      <w:r>
        <w:rPr>
          <w:rFonts w:eastAsia="仿宋" w:cs="仿宋_GB2312"/>
          <w:sz w:val="33"/>
          <w:szCs w:val="33"/>
          <w:shd w:val="clear" w:color="auto" w:fill="FFFFFF"/>
        </w:rPr>
        <w:t>（项）：</w:t>
      </w:r>
      <w:r>
        <w:rPr>
          <w:rFonts w:eastAsia="仿宋" w:cs="仿宋_GB2312" w:hint="eastAsia"/>
          <w:sz w:val="33"/>
          <w:szCs w:val="33"/>
          <w:shd w:val="clear" w:color="auto" w:fill="FFFFFF"/>
        </w:rPr>
        <w:t>指团市委</w:t>
      </w:r>
      <w:r>
        <w:rPr>
          <w:rFonts w:eastAsia="仿宋" w:cs="仿宋_GB2312"/>
          <w:color w:val="333333"/>
          <w:sz w:val="33"/>
          <w:szCs w:val="33"/>
          <w:shd w:val="clear" w:color="auto" w:fill="FFFFFF"/>
        </w:rPr>
        <w:t>用于保障机构正常运行、开展日常工作的基本支出</w:t>
      </w:r>
      <w:r>
        <w:rPr>
          <w:rFonts w:eastAsia="仿宋" w:cs="仿宋_GB2312" w:hint="eastAsia"/>
          <w:sz w:val="33"/>
          <w:szCs w:val="33"/>
          <w:shd w:val="clear" w:color="auto" w:fill="FFFFFF"/>
        </w:rPr>
        <w:t>。</w:t>
      </w:r>
    </w:p>
    <w:p w:rsidR="001A2D77" w:rsidRDefault="00034B4A">
      <w:pPr>
        <w:pStyle w:val="ae"/>
        <w:widowControl/>
        <w:shd w:val="clear" w:color="auto" w:fill="FFFFFF"/>
        <w:spacing w:before="0" w:beforeAutospacing="0" w:after="0" w:afterAutospacing="0"/>
        <w:ind w:firstLineChars="200" w:firstLine="660"/>
        <w:jc w:val="both"/>
        <w:rPr>
          <w:rFonts w:eastAsia="仿宋" w:cs="仿宋_GB2312"/>
          <w:sz w:val="33"/>
          <w:szCs w:val="33"/>
          <w:shd w:val="clear" w:color="auto" w:fill="FFFFFF"/>
        </w:rPr>
      </w:pPr>
      <w:r>
        <w:rPr>
          <w:rFonts w:eastAsia="仿宋" w:hint="eastAsia"/>
          <w:sz w:val="33"/>
          <w:szCs w:val="33"/>
        </w:rPr>
        <w:lastRenderedPageBreak/>
        <w:t>10</w:t>
      </w:r>
      <w:r>
        <w:rPr>
          <w:rFonts w:eastAsia="仿宋"/>
          <w:sz w:val="33"/>
          <w:szCs w:val="33"/>
        </w:rPr>
        <w:t>.</w:t>
      </w:r>
      <w:r>
        <w:rPr>
          <w:rFonts w:eastAsia="仿宋" w:cs="仿宋_GB2312" w:hint="eastAsia"/>
          <w:sz w:val="33"/>
          <w:szCs w:val="33"/>
          <w:shd w:val="clear" w:color="auto" w:fill="FFFFFF"/>
        </w:rPr>
        <w:t>一般公共服务支出</w:t>
      </w:r>
      <w:r>
        <w:rPr>
          <w:rFonts w:eastAsia="仿宋" w:cs="仿宋_GB2312"/>
          <w:sz w:val="33"/>
          <w:szCs w:val="33"/>
          <w:shd w:val="clear" w:color="auto" w:fill="FFFFFF"/>
        </w:rPr>
        <w:t>（类）</w:t>
      </w:r>
      <w:r>
        <w:rPr>
          <w:rFonts w:eastAsia="仿宋" w:cs="仿宋_GB2312" w:hint="eastAsia"/>
          <w:sz w:val="33"/>
          <w:szCs w:val="33"/>
          <w:shd w:val="clear" w:color="auto" w:fill="FFFFFF"/>
        </w:rPr>
        <w:t>群众团体事务</w:t>
      </w:r>
      <w:r>
        <w:rPr>
          <w:rFonts w:eastAsia="仿宋" w:cs="仿宋_GB2312" w:hint="eastAsia"/>
          <w:sz w:val="33"/>
          <w:szCs w:val="33"/>
          <w:shd w:val="clear" w:color="auto" w:fill="FFFFFF"/>
        </w:rPr>
        <w:t>（</w:t>
      </w:r>
      <w:r>
        <w:rPr>
          <w:rFonts w:eastAsia="仿宋" w:cs="仿宋_GB2312"/>
          <w:sz w:val="33"/>
          <w:szCs w:val="33"/>
          <w:shd w:val="clear" w:color="auto" w:fill="FFFFFF"/>
        </w:rPr>
        <w:t>款）</w:t>
      </w:r>
      <w:r>
        <w:rPr>
          <w:rFonts w:eastAsia="仿宋" w:cs="仿宋_GB2312" w:hint="eastAsia"/>
          <w:sz w:val="33"/>
          <w:szCs w:val="33"/>
          <w:shd w:val="clear" w:color="auto" w:fill="FFFFFF"/>
        </w:rPr>
        <w:t>一般行政管理事务</w:t>
      </w:r>
      <w:r>
        <w:rPr>
          <w:rFonts w:eastAsia="仿宋" w:cs="仿宋_GB2312"/>
          <w:sz w:val="33"/>
          <w:szCs w:val="33"/>
          <w:shd w:val="clear" w:color="auto" w:fill="FFFFFF"/>
        </w:rPr>
        <w:t>（项）</w:t>
      </w:r>
      <w:r>
        <w:rPr>
          <w:rFonts w:eastAsia="仿宋" w:cs="仿宋_GB2312" w:hint="eastAsia"/>
          <w:sz w:val="33"/>
          <w:szCs w:val="33"/>
          <w:shd w:val="clear" w:color="auto" w:fill="FFFFFF"/>
        </w:rPr>
        <w:t>：</w:t>
      </w:r>
      <w:r>
        <w:rPr>
          <w:rFonts w:eastAsia="仿宋" w:cs="仿宋_GB2312" w:hint="eastAsia"/>
          <w:sz w:val="33"/>
          <w:szCs w:val="33"/>
          <w:shd w:val="clear" w:color="auto" w:fill="FFFFFF"/>
        </w:rPr>
        <w:t>指用于单位</w:t>
      </w:r>
      <w:r>
        <w:rPr>
          <w:rFonts w:eastAsia="仿宋" w:cs="仿宋_GB2312" w:hint="eastAsia"/>
          <w:sz w:val="33"/>
          <w:szCs w:val="33"/>
          <w:shd w:val="clear" w:color="auto" w:fill="FFFFFF"/>
        </w:rPr>
        <w:t>办公大楼聘用门卫、保洁人员工资</w:t>
      </w:r>
      <w:r>
        <w:rPr>
          <w:rFonts w:eastAsia="仿宋" w:cs="仿宋_GB2312" w:hint="eastAsia"/>
          <w:sz w:val="33"/>
          <w:szCs w:val="33"/>
          <w:shd w:val="clear" w:color="auto" w:fill="FFFFFF"/>
        </w:rPr>
        <w:t>，</w:t>
      </w:r>
      <w:r>
        <w:rPr>
          <w:rFonts w:eastAsia="仿宋" w:cs="仿宋_GB2312" w:hint="eastAsia"/>
          <w:sz w:val="33"/>
          <w:szCs w:val="33"/>
          <w:shd w:val="clear" w:color="auto" w:fill="FFFFFF"/>
        </w:rPr>
        <w:t>确保</w:t>
      </w:r>
      <w:r>
        <w:rPr>
          <w:rFonts w:eastAsia="仿宋" w:cs="仿宋_GB2312" w:hint="eastAsia"/>
          <w:sz w:val="33"/>
          <w:szCs w:val="33"/>
          <w:shd w:val="clear" w:color="auto" w:fill="FFFFFF"/>
        </w:rPr>
        <w:t>单位</w:t>
      </w:r>
      <w:r>
        <w:rPr>
          <w:rFonts w:eastAsia="仿宋" w:cs="仿宋_GB2312" w:hint="eastAsia"/>
          <w:sz w:val="33"/>
          <w:szCs w:val="33"/>
          <w:shd w:val="clear" w:color="auto" w:fill="FFFFFF"/>
        </w:rPr>
        <w:t>工作正常运</w:t>
      </w:r>
      <w:r>
        <w:rPr>
          <w:rFonts w:eastAsia="仿宋" w:cs="仿宋_GB2312" w:hint="eastAsia"/>
          <w:sz w:val="33"/>
          <w:szCs w:val="33"/>
          <w:shd w:val="clear" w:color="auto" w:fill="FFFFFF"/>
        </w:rPr>
        <w:t>转</w:t>
      </w:r>
      <w:r>
        <w:rPr>
          <w:rFonts w:eastAsia="仿宋" w:cs="仿宋_GB2312" w:hint="eastAsia"/>
          <w:sz w:val="33"/>
          <w:szCs w:val="33"/>
          <w:shd w:val="clear" w:color="auto" w:fill="FFFFFF"/>
        </w:rPr>
        <w:t>。</w:t>
      </w:r>
    </w:p>
    <w:p w:rsidR="001A2D77" w:rsidRDefault="00034B4A">
      <w:pPr>
        <w:pStyle w:val="ae"/>
        <w:widowControl/>
        <w:shd w:val="clear" w:color="auto" w:fill="FFFFFF"/>
        <w:spacing w:before="0" w:beforeAutospacing="0" w:after="0" w:afterAutospacing="0"/>
        <w:ind w:firstLineChars="200" w:firstLine="660"/>
        <w:jc w:val="both"/>
        <w:rPr>
          <w:rFonts w:eastAsia="仿宋" w:cs="仿宋_GB2312"/>
          <w:sz w:val="33"/>
          <w:szCs w:val="33"/>
          <w:shd w:val="clear" w:color="auto" w:fill="FFFFFF"/>
        </w:rPr>
      </w:pPr>
      <w:r>
        <w:rPr>
          <w:rFonts w:eastAsia="仿宋" w:cs="仿宋_GB2312" w:hint="eastAsia"/>
          <w:sz w:val="33"/>
          <w:szCs w:val="33"/>
          <w:shd w:val="clear" w:color="auto" w:fill="FFFFFF"/>
        </w:rPr>
        <w:t>11</w:t>
      </w:r>
      <w:r>
        <w:rPr>
          <w:rFonts w:eastAsia="仿宋" w:cs="仿宋_GB2312" w:hint="eastAsia"/>
          <w:sz w:val="33"/>
          <w:szCs w:val="33"/>
          <w:shd w:val="clear" w:color="auto" w:fill="FFFFFF"/>
        </w:rPr>
        <w:t>.</w:t>
      </w:r>
      <w:r>
        <w:rPr>
          <w:rFonts w:eastAsia="仿宋" w:cs="仿宋_GB2312" w:hint="eastAsia"/>
          <w:sz w:val="33"/>
          <w:szCs w:val="33"/>
          <w:shd w:val="clear" w:color="auto" w:fill="FFFFFF"/>
        </w:rPr>
        <w:t>一般公共服务支出</w:t>
      </w:r>
      <w:r>
        <w:rPr>
          <w:rFonts w:eastAsia="仿宋" w:cs="仿宋_GB2312" w:hint="eastAsia"/>
          <w:sz w:val="33"/>
          <w:szCs w:val="33"/>
          <w:shd w:val="clear" w:color="auto" w:fill="FFFFFF"/>
        </w:rPr>
        <w:t>（类）群众团体事务</w:t>
      </w:r>
      <w:r>
        <w:rPr>
          <w:rFonts w:eastAsia="仿宋" w:cs="仿宋_GB2312" w:hint="eastAsia"/>
          <w:sz w:val="33"/>
          <w:szCs w:val="33"/>
          <w:shd w:val="clear" w:color="auto" w:fill="FFFFFF"/>
        </w:rPr>
        <w:t>（</w:t>
      </w:r>
      <w:r>
        <w:rPr>
          <w:rFonts w:eastAsia="仿宋" w:cs="仿宋_GB2312"/>
          <w:sz w:val="33"/>
          <w:szCs w:val="33"/>
          <w:shd w:val="clear" w:color="auto" w:fill="FFFFFF"/>
        </w:rPr>
        <w:t>款）</w:t>
      </w:r>
      <w:r>
        <w:rPr>
          <w:rFonts w:eastAsia="仿宋" w:cs="仿宋_GB2312" w:hint="eastAsia"/>
          <w:sz w:val="33"/>
          <w:szCs w:val="33"/>
          <w:shd w:val="clear" w:color="auto" w:fill="FFFFFF"/>
        </w:rPr>
        <w:t>事业运行</w:t>
      </w:r>
      <w:r>
        <w:rPr>
          <w:rFonts w:eastAsia="仿宋" w:cs="仿宋_GB2312"/>
          <w:sz w:val="33"/>
          <w:szCs w:val="33"/>
          <w:shd w:val="clear" w:color="auto" w:fill="FFFFFF"/>
        </w:rPr>
        <w:t>（项）：</w:t>
      </w:r>
      <w:r>
        <w:rPr>
          <w:rFonts w:eastAsia="仿宋" w:cs="仿宋_GB2312" w:hint="eastAsia"/>
          <w:sz w:val="33"/>
          <w:szCs w:val="33"/>
          <w:shd w:val="clear" w:color="auto" w:fill="FFFFFF"/>
        </w:rPr>
        <w:t>指</w:t>
      </w:r>
      <w:r>
        <w:rPr>
          <w:rFonts w:eastAsia="仿宋" w:cs="仿宋_GB2312" w:hint="eastAsia"/>
          <w:sz w:val="33"/>
          <w:szCs w:val="33"/>
          <w:shd w:val="clear" w:color="auto" w:fill="FFFFFF"/>
        </w:rPr>
        <w:t>用于</w:t>
      </w:r>
      <w:r>
        <w:rPr>
          <w:rFonts w:eastAsia="仿宋" w:cs="仿宋_GB2312"/>
          <w:sz w:val="33"/>
          <w:szCs w:val="33"/>
          <w:shd w:val="clear" w:color="auto" w:fill="FFFFFF"/>
        </w:rPr>
        <w:t>事业人员经费、公用经费</w:t>
      </w:r>
      <w:r>
        <w:rPr>
          <w:rFonts w:eastAsia="仿宋" w:cs="仿宋_GB2312" w:hint="eastAsia"/>
          <w:sz w:val="33"/>
          <w:szCs w:val="33"/>
          <w:shd w:val="clear" w:color="auto" w:fill="FFFFFF"/>
        </w:rPr>
        <w:t>，</w:t>
      </w:r>
      <w:r>
        <w:rPr>
          <w:rFonts w:eastAsia="仿宋" w:cs="仿宋_GB2312"/>
          <w:sz w:val="33"/>
          <w:szCs w:val="33"/>
          <w:shd w:val="clear" w:color="auto" w:fill="FFFFFF"/>
        </w:rPr>
        <w:t>保证机构正常运转，完成日常工作任务而发生的人员支出和公用支出。</w:t>
      </w:r>
    </w:p>
    <w:p w:rsidR="001A2D77" w:rsidRDefault="00034B4A">
      <w:pPr>
        <w:pStyle w:val="ae"/>
        <w:widowControl/>
        <w:shd w:val="clear" w:color="auto" w:fill="FFFFFF"/>
        <w:spacing w:before="0" w:beforeAutospacing="0" w:after="0" w:afterAutospacing="0"/>
        <w:ind w:firstLineChars="200" w:firstLine="660"/>
        <w:jc w:val="both"/>
        <w:rPr>
          <w:rFonts w:eastAsia="仿宋" w:cs="仿宋_GB2312"/>
          <w:sz w:val="33"/>
          <w:szCs w:val="33"/>
          <w:highlight w:val="yellow"/>
          <w:shd w:val="clear" w:color="auto" w:fill="FFFFFF"/>
        </w:rPr>
      </w:pPr>
      <w:r>
        <w:rPr>
          <w:rFonts w:eastAsia="仿宋" w:hint="eastAsia"/>
          <w:sz w:val="33"/>
          <w:szCs w:val="33"/>
        </w:rPr>
        <w:t>12</w:t>
      </w:r>
      <w:r>
        <w:rPr>
          <w:rFonts w:eastAsia="仿宋"/>
          <w:sz w:val="33"/>
          <w:szCs w:val="33"/>
        </w:rPr>
        <w:t>.</w:t>
      </w:r>
      <w:r>
        <w:rPr>
          <w:rFonts w:eastAsia="仿宋" w:cs="仿宋_GB2312" w:hint="eastAsia"/>
          <w:sz w:val="33"/>
          <w:szCs w:val="33"/>
          <w:shd w:val="clear" w:color="auto" w:fill="FFFFFF"/>
        </w:rPr>
        <w:t>一般公共服务支出</w:t>
      </w:r>
      <w:r>
        <w:rPr>
          <w:rFonts w:eastAsia="仿宋" w:cs="仿宋_GB2312"/>
          <w:sz w:val="33"/>
          <w:szCs w:val="33"/>
          <w:shd w:val="clear" w:color="auto" w:fill="FFFFFF"/>
        </w:rPr>
        <w:t>（类）</w:t>
      </w:r>
      <w:r>
        <w:rPr>
          <w:rFonts w:eastAsia="仿宋" w:cs="仿宋_GB2312" w:hint="eastAsia"/>
          <w:sz w:val="33"/>
          <w:szCs w:val="33"/>
          <w:shd w:val="clear" w:color="auto" w:fill="FFFFFF"/>
        </w:rPr>
        <w:t>群众团体事务</w:t>
      </w:r>
      <w:r>
        <w:rPr>
          <w:rFonts w:eastAsia="仿宋" w:cs="仿宋_GB2312" w:hint="eastAsia"/>
          <w:sz w:val="33"/>
          <w:szCs w:val="33"/>
          <w:shd w:val="clear" w:color="auto" w:fill="FFFFFF"/>
        </w:rPr>
        <w:t>（</w:t>
      </w:r>
      <w:r>
        <w:rPr>
          <w:rFonts w:eastAsia="仿宋" w:cs="仿宋_GB2312"/>
          <w:sz w:val="33"/>
          <w:szCs w:val="33"/>
          <w:shd w:val="clear" w:color="auto" w:fill="FFFFFF"/>
        </w:rPr>
        <w:t>款）</w:t>
      </w:r>
      <w:r>
        <w:rPr>
          <w:rFonts w:eastAsia="仿宋" w:cs="仿宋_GB2312" w:hint="eastAsia"/>
          <w:sz w:val="33"/>
          <w:szCs w:val="33"/>
          <w:shd w:val="clear" w:color="auto" w:fill="FFFFFF"/>
        </w:rPr>
        <w:t>其他群众团体事务支出</w:t>
      </w:r>
      <w:r>
        <w:rPr>
          <w:rFonts w:eastAsia="仿宋" w:cs="仿宋_GB2312"/>
          <w:sz w:val="33"/>
          <w:szCs w:val="33"/>
          <w:shd w:val="clear" w:color="auto" w:fill="FFFFFF"/>
        </w:rPr>
        <w:t>（项）：</w:t>
      </w:r>
      <w:r>
        <w:rPr>
          <w:rFonts w:eastAsia="仿宋" w:cs="仿宋_GB2312" w:hint="eastAsia"/>
          <w:sz w:val="33"/>
          <w:szCs w:val="33"/>
          <w:shd w:val="clear" w:color="auto" w:fill="FFFFFF"/>
        </w:rPr>
        <w:t>指</w:t>
      </w:r>
      <w:r>
        <w:rPr>
          <w:rFonts w:eastAsia="仿宋" w:cs="仿宋_GB2312" w:hint="eastAsia"/>
          <w:sz w:val="33"/>
          <w:szCs w:val="33"/>
          <w:shd w:val="clear" w:color="auto" w:fill="FFFFFF"/>
        </w:rPr>
        <w:t>用于</w:t>
      </w:r>
      <w:r>
        <w:rPr>
          <w:rFonts w:eastAsia="仿宋" w:cs="仿宋_GB2312" w:hint="eastAsia"/>
          <w:sz w:val="33"/>
          <w:szCs w:val="33"/>
          <w:shd w:val="clear" w:color="auto" w:fill="FFFFFF"/>
        </w:rPr>
        <w:t>团</w:t>
      </w:r>
      <w:r>
        <w:rPr>
          <w:rFonts w:eastAsia="仿宋" w:cs="仿宋_GB2312" w:hint="eastAsia"/>
          <w:sz w:val="33"/>
          <w:szCs w:val="33"/>
          <w:shd w:val="clear" w:color="auto" w:fill="FFFFFF"/>
        </w:rPr>
        <w:t>市委和青年志愿者行动中心的志愿者补贴及相关活动费用等。</w:t>
      </w:r>
    </w:p>
    <w:p w:rsidR="001A2D77" w:rsidRDefault="00034B4A">
      <w:pPr>
        <w:pStyle w:val="ae"/>
        <w:widowControl/>
        <w:shd w:val="clear" w:color="auto" w:fill="FFFFFF"/>
        <w:spacing w:before="0" w:beforeAutospacing="0" w:after="0" w:afterAutospacing="0"/>
        <w:ind w:firstLineChars="200" w:firstLine="660"/>
        <w:jc w:val="both"/>
        <w:rPr>
          <w:rFonts w:eastAsia="仿宋" w:cs="微软雅黑"/>
          <w:sz w:val="33"/>
          <w:szCs w:val="33"/>
        </w:rPr>
      </w:pPr>
      <w:r>
        <w:rPr>
          <w:rFonts w:eastAsia="仿宋" w:cs="仿宋_GB2312"/>
          <w:sz w:val="33"/>
          <w:szCs w:val="33"/>
          <w:shd w:val="clear" w:color="auto" w:fill="FFFFFF"/>
        </w:rPr>
        <w:t>1</w:t>
      </w:r>
      <w:r>
        <w:rPr>
          <w:rFonts w:eastAsia="仿宋" w:cs="仿宋_GB2312" w:hint="eastAsia"/>
          <w:sz w:val="33"/>
          <w:szCs w:val="33"/>
          <w:shd w:val="clear" w:color="auto" w:fill="FFFFFF"/>
        </w:rPr>
        <w:t>3</w:t>
      </w:r>
      <w:r>
        <w:rPr>
          <w:rFonts w:eastAsia="仿宋" w:cs="仿宋_GB2312"/>
          <w:sz w:val="33"/>
          <w:szCs w:val="33"/>
          <w:shd w:val="clear" w:color="auto" w:fill="FFFFFF"/>
        </w:rPr>
        <w:t>.</w:t>
      </w:r>
      <w:r>
        <w:rPr>
          <w:rFonts w:eastAsia="仿宋" w:cs="仿宋_GB2312"/>
          <w:sz w:val="33"/>
          <w:szCs w:val="33"/>
          <w:shd w:val="clear" w:color="auto" w:fill="FFFFFF"/>
        </w:rPr>
        <w:t>社会保障和就业支出（类）行政事业单位养老支出（款）行政单位离退休（项）：</w:t>
      </w:r>
      <w:r>
        <w:rPr>
          <w:rFonts w:eastAsia="仿宋" w:cs="仿宋_GB2312"/>
          <w:sz w:val="33"/>
          <w:szCs w:val="33"/>
          <w:shd w:val="clear" w:color="auto" w:fill="FFFFFF"/>
        </w:rPr>
        <w:t xml:space="preserve"> </w:t>
      </w:r>
      <w:r>
        <w:rPr>
          <w:rFonts w:eastAsia="仿宋" w:cs="仿宋_GB2312"/>
          <w:sz w:val="33"/>
          <w:szCs w:val="33"/>
          <w:shd w:val="clear" w:color="auto" w:fill="FFFFFF"/>
        </w:rPr>
        <w:t>指</w:t>
      </w:r>
      <w:r>
        <w:rPr>
          <w:rFonts w:eastAsia="仿宋" w:cs="仿宋_GB2312" w:hint="eastAsia"/>
          <w:sz w:val="33"/>
          <w:szCs w:val="33"/>
          <w:shd w:val="clear" w:color="auto" w:fill="FFFFFF"/>
        </w:rPr>
        <w:t>团市委</w:t>
      </w:r>
      <w:r>
        <w:rPr>
          <w:rFonts w:eastAsia="仿宋" w:cs="仿宋_GB2312"/>
          <w:sz w:val="33"/>
          <w:szCs w:val="33"/>
          <w:shd w:val="clear" w:color="auto" w:fill="FFFFFF"/>
        </w:rPr>
        <w:t>统一管理的局机关离退休人员的支出。</w:t>
      </w:r>
    </w:p>
    <w:p w:rsidR="001A2D77" w:rsidRDefault="00034B4A">
      <w:pPr>
        <w:pStyle w:val="ae"/>
        <w:widowControl/>
        <w:shd w:val="clear" w:color="auto" w:fill="FFFFFF"/>
        <w:spacing w:before="0" w:beforeAutospacing="0" w:after="0" w:afterAutospacing="0"/>
        <w:ind w:firstLineChars="200" w:firstLine="660"/>
        <w:jc w:val="both"/>
        <w:rPr>
          <w:rFonts w:eastAsia="仿宋" w:cs="微软雅黑"/>
          <w:sz w:val="33"/>
          <w:szCs w:val="33"/>
        </w:rPr>
      </w:pPr>
      <w:r>
        <w:rPr>
          <w:rFonts w:eastAsia="仿宋" w:cs="仿宋_GB2312"/>
          <w:sz w:val="33"/>
          <w:szCs w:val="33"/>
          <w:shd w:val="clear" w:color="auto" w:fill="FFFFFF"/>
        </w:rPr>
        <w:t>1</w:t>
      </w:r>
      <w:r>
        <w:rPr>
          <w:rFonts w:eastAsia="仿宋" w:cs="仿宋_GB2312" w:hint="eastAsia"/>
          <w:sz w:val="33"/>
          <w:szCs w:val="33"/>
          <w:shd w:val="clear" w:color="auto" w:fill="FFFFFF"/>
        </w:rPr>
        <w:t>4</w:t>
      </w:r>
      <w:r>
        <w:rPr>
          <w:rFonts w:eastAsia="仿宋" w:cs="仿宋_GB2312"/>
          <w:sz w:val="33"/>
          <w:szCs w:val="33"/>
          <w:shd w:val="clear" w:color="auto" w:fill="FFFFFF"/>
        </w:rPr>
        <w:t>.</w:t>
      </w:r>
      <w:r>
        <w:rPr>
          <w:rFonts w:eastAsia="仿宋" w:cs="仿宋_GB2312"/>
          <w:sz w:val="33"/>
          <w:szCs w:val="33"/>
          <w:shd w:val="clear" w:color="auto" w:fill="FFFFFF"/>
        </w:rPr>
        <w:t>社会保障和就业（类）行政事业单位养老支出（款）机关事业单位基本养老保险缴费支出（项）：</w:t>
      </w:r>
      <w:r>
        <w:rPr>
          <w:rFonts w:eastAsia="仿宋" w:cs="仿宋_GB2312"/>
          <w:sz w:val="33"/>
          <w:szCs w:val="33"/>
          <w:shd w:val="clear" w:color="auto" w:fill="FFFFFF"/>
        </w:rPr>
        <w:t xml:space="preserve"> </w:t>
      </w:r>
      <w:r>
        <w:rPr>
          <w:rFonts w:eastAsia="仿宋" w:cs="仿宋_GB2312"/>
          <w:sz w:val="33"/>
          <w:szCs w:val="33"/>
          <w:shd w:val="clear" w:color="auto" w:fill="FFFFFF"/>
        </w:rPr>
        <w:t>指机关事业单位实施养老保险制度由单位缴纳的基本养老保险费支出。</w:t>
      </w:r>
    </w:p>
    <w:p w:rsidR="001A2D77" w:rsidRDefault="00034B4A">
      <w:pPr>
        <w:pStyle w:val="ae"/>
        <w:widowControl/>
        <w:shd w:val="clear" w:color="auto" w:fill="FFFFFF"/>
        <w:spacing w:before="0" w:beforeAutospacing="0" w:after="0" w:afterAutospacing="0"/>
        <w:ind w:firstLineChars="200" w:firstLine="660"/>
        <w:jc w:val="both"/>
        <w:rPr>
          <w:rFonts w:eastAsia="仿宋" w:cs="微软雅黑"/>
          <w:sz w:val="33"/>
          <w:szCs w:val="33"/>
        </w:rPr>
      </w:pPr>
      <w:r>
        <w:rPr>
          <w:rFonts w:eastAsia="仿宋" w:cs="仿宋_GB2312"/>
          <w:sz w:val="33"/>
          <w:szCs w:val="33"/>
          <w:shd w:val="clear" w:color="auto" w:fill="FFFFFF"/>
        </w:rPr>
        <w:t>1</w:t>
      </w:r>
      <w:r>
        <w:rPr>
          <w:rFonts w:eastAsia="仿宋" w:cs="仿宋_GB2312" w:hint="eastAsia"/>
          <w:sz w:val="33"/>
          <w:szCs w:val="33"/>
          <w:shd w:val="clear" w:color="auto" w:fill="FFFFFF"/>
        </w:rPr>
        <w:t>5</w:t>
      </w:r>
      <w:r>
        <w:rPr>
          <w:rFonts w:eastAsia="仿宋" w:cs="仿宋_GB2312"/>
          <w:sz w:val="33"/>
          <w:szCs w:val="33"/>
          <w:shd w:val="clear" w:color="auto" w:fill="FFFFFF"/>
        </w:rPr>
        <w:t>.</w:t>
      </w:r>
      <w:r>
        <w:rPr>
          <w:rFonts w:eastAsia="仿宋" w:cs="仿宋_GB2312"/>
          <w:sz w:val="33"/>
          <w:szCs w:val="33"/>
          <w:shd w:val="clear" w:color="auto" w:fill="FFFFFF"/>
        </w:rPr>
        <w:t>社会保障和就业（类）抚恤（款）死亡抚恤（项）：指按规定用于</w:t>
      </w:r>
      <w:r>
        <w:rPr>
          <w:rFonts w:eastAsia="仿宋" w:cs="仿宋_GB2312" w:hint="eastAsia"/>
          <w:sz w:val="33"/>
          <w:szCs w:val="33"/>
          <w:shd w:val="clear" w:color="auto" w:fill="FFFFFF"/>
        </w:rPr>
        <w:t>团市委</w:t>
      </w:r>
      <w:r>
        <w:rPr>
          <w:rFonts w:eastAsia="仿宋" w:cs="仿宋_GB2312"/>
          <w:sz w:val="33"/>
          <w:szCs w:val="33"/>
          <w:shd w:val="clear" w:color="auto" w:fill="FFFFFF"/>
        </w:rPr>
        <w:t>病故人员家属定期抚恤金。</w:t>
      </w:r>
    </w:p>
    <w:p w:rsidR="001A2D77" w:rsidRDefault="00034B4A">
      <w:pPr>
        <w:pStyle w:val="ae"/>
        <w:widowControl/>
        <w:shd w:val="clear" w:color="auto" w:fill="FFFFFF"/>
        <w:spacing w:before="0" w:beforeAutospacing="0" w:after="0" w:afterAutospacing="0"/>
        <w:ind w:firstLineChars="200" w:firstLine="660"/>
        <w:jc w:val="both"/>
        <w:rPr>
          <w:rFonts w:eastAsia="仿宋" w:cs="微软雅黑"/>
          <w:sz w:val="33"/>
          <w:szCs w:val="33"/>
        </w:rPr>
      </w:pPr>
      <w:r>
        <w:rPr>
          <w:rFonts w:eastAsia="仿宋" w:cs="仿宋_GB2312"/>
          <w:sz w:val="33"/>
          <w:szCs w:val="33"/>
          <w:shd w:val="clear" w:color="auto" w:fill="FFFFFF"/>
        </w:rPr>
        <w:t>16.</w:t>
      </w:r>
      <w:r>
        <w:rPr>
          <w:rFonts w:eastAsia="仿宋" w:cs="仿宋_GB2312"/>
          <w:sz w:val="33"/>
          <w:szCs w:val="33"/>
          <w:shd w:val="clear" w:color="auto" w:fill="FFFFFF"/>
        </w:rPr>
        <w:t>住房保障支出（类）住房改革支出（款）住房公积金（项）：指按照《住房公积金管理条例》的规定，由单位及其在职职工缴存的长期住房储金。缴存比例最低不低于</w:t>
      </w:r>
      <w:r>
        <w:rPr>
          <w:rFonts w:eastAsia="仿宋" w:cs="仿宋_GB2312"/>
          <w:sz w:val="33"/>
          <w:szCs w:val="33"/>
          <w:shd w:val="clear" w:color="auto" w:fill="FFFFFF"/>
        </w:rPr>
        <w:t>5%</w:t>
      </w:r>
      <w:r>
        <w:rPr>
          <w:rFonts w:eastAsia="仿宋" w:cs="仿宋_GB2312"/>
          <w:sz w:val="33"/>
          <w:szCs w:val="33"/>
          <w:shd w:val="clear" w:color="auto" w:fill="FFFFFF"/>
        </w:rPr>
        <w:t>，最高不超过</w:t>
      </w:r>
      <w:r>
        <w:rPr>
          <w:rFonts w:eastAsia="仿宋" w:cs="仿宋_GB2312"/>
          <w:sz w:val="33"/>
          <w:szCs w:val="33"/>
          <w:shd w:val="clear" w:color="auto" w:fill="FFFFFF"/>
        </w:rPr>
        <w:t xml:space="preserve"> 12%</w:t>
      </w:r>
      <w:r>
        <w:rPr>
          <w:rFonts w:eastAsia="仿宋" w:cs="仿宋_GB2312"/>
          <w:sz w:val="33"/>
          <w:szCs w:val="33"/>
          <w:shd w:val="clear" w:color="auto" w:fill="FFFFFF"/>
        </w:rPr>
        <w:t>，缴存基数为职工本人上年工资。</w:t>
      </w:r>
    </w:p>
    <w:p w:rsidR="001A2D77" w:rsidRDefault="00034B4A">
      <w:pPr>
        <w:ind w:firstLineChars="200" w:firstLine="660"/>
        <w:rPr>
          <w:rFonts w:eastAsia="仿宋"/>
          <w:sz w:val="33"/>
          <w:szCs w:val="33"/>
        </w:rPr>
      </w:pPr>
      <w:r>
        <w:rPr>
          <w:rFonts w:eastAsia="仿宋" w:hint="eastAsia"/>
          <w:sz w:val="33"/>
          <w:szCs w:val="33"/>
        </w:rPr>
        <w:lastRenderedPageBreak/>
        <w:t>17</w:t>
      </w:r>
      <w:r>
        <w:rPr>
          <w:rFonts w:eastAsia="仿宋"/>
          <w:sz w:val="33"/>
          <w:szCs w:val="33"/>
        </w:rPr>
        <w:t>.</w:t>
      </w:r>
      <w:r>
        <w:rPr>
          <w:rFonts w:eastAsia="仿宋" w:hint="eastAsia"/>
          <w:sz w:val="33"/>
          <w:szCs w:val="33"/>
        </w:rPr>
        <w:t>基本支出：指为保障机构正常运转、完成日常工作任务</w:t>
      </w:r>
      <w:r>
        <w:rPr>
          <w:rFonts w:eastAsia="仿宋" w:hint="eastAsia"/>
          <w:sz w:val="33"/>
          <w:szCs w:val="33"/>
        </w:rPr>
        <w:t>而发生的人员支出和公用支出。</w:t>
      </w:r>
    </w:p>
    <w:p w:rsidR="001A2D77" w:rsidRDefault="00034B4A">
      <w:pPr>
        <w:ind w:firstLineChars="200" w:firstLine="660"/>
        <w:rPr>
          <w:rFonts w:eastAsia="仿宋"/>
          <w:sz w:val="33"/>
          <w:szCs w:val="33"/>
        </w:rPr>
      </w:pPr>
      <w:r>
        <w:rPr>
          <w:rFonts w:eastAsia="仿宋" w:hint="eastAsia"/>
          <w:sz w:val="33"/>
          <w:szCs w:val="33"/>
        </w:rPr>
        <w:t>1</w:t>
      </w:r>
      <w:r>
        <w:rPr>
          <w:rFonts w:eastAsia="仿宋"/>
          <w:sz w:val="33"/>
          <w:szCs w:val="33"/>
        </w:rPr>
        <w:t>8.</w:t>
      </w:r>
      <w:r>
        <w:rPr>
          <w:rFonts w:eastAsia="仿宋" w:hint="eastAsia"/>
          <w:sz w:val="33"/>
          <w:szCs w:val="33"/>
        </w:rPr>
        <w:t>项目支出：指在基本支出之外为完成特定行政任务和事业发展目标所发生的支出。</w:t>
      </w:r>
      <w:r>
        <w:rPr>
          <w:rFonts w:eastAsia="仿宋"/>
          <w:sz w:val="33"/>
          <w:szCs w:val="33"/>
        </w:rPr>
        <w:t xml:space="preserve"> </w:t>
      </w:r>
    </w:p>
    <w:p w:rsidR="001A2D77" w:rsidRDefault="00034B4A">
      <w:pPr>
        <w:ind w:firstLineChars="200" w:firstLine="660"/>
        <w:rPr>
          <w:rFonts w:eastAsia="仿宋"/>
          <w:sz w:val="33"/>
          <w:szCs w:val="33"/>
        </w:rPr>
      </w:pPr>
      <w:r>
        <w:rPr>
          <w:rFonts w:eastAsia="仿宋" w:hint="eastAsia"/>
          <w:sz w:val="33"/>
          <w:szCs w:val="33"/>
        </w:rPr>
        <w:t>1</w:t>
      </w:r>
      <w:r>
        <w:rPr>
          <w:rFonts w:eastAsia="仿宋"/>
          <w:sz w:val="33"/>
          <w:szCs w:val="33"/>
        </w:rPr>
        <w:t>9.</w:t>
      </w:r>
      <w:r>
        <w:rPr>
          <w:rFonts w:eastAsia="仿宋" w:hint="eastAsia"/>
          <w:sz w:val="33"/>
          <w:szCs w:val="33"/>
        </w:rPr>
        <w:t>经营支出：指事业单位在专业业务活动及其辅助活动之外开展非独立核算经营活动发生的支出。</w:t>
      </w:r>
    </w:p>
    <w:p w:rsidR="001A2D77" w:rsidRDefault="00034B4A">
      <w:pPr>
        <w:pStyle w:val="Default"/>
        <w:ind w:firstLineChars="200" w:firstLine="660"/>
        <w:jc w:val="both"/>
        <w:rPr>
          <w:rFonts w:ascii="Times New Roman" w:hAnsi="Times New Roman"/>
          <w:color w:val="auto"/>
          <w:sz w:val="33"/>
          <w:szCs w:val="33"/>
        </w:rPr>
      </w:pPr>
      <w:r>
        <w:rPr>
          <w:rFonts w:ascii="Times New Roman" w:hAnsi="Times New Roman" w:hint="eastAsia"/>
          <w:color w:val="auto"/>
          <w:sz w:val="33"/>
          <w:szCs w:val="33"/>
        </w:rPr>
        <w:t>2</w:t>
      </w:r>
      <w:r>
        <w:rPr>
          <w:rFonts w:ascii="Times New Roman" w:hAnsi="Times New Roman"/>
          <w:color w:val="auto"/>
          <w:sz w:val="33"/>
          <w:szCs w:val="33"/>
        </w:rPr>
        <w:t>0.</w:t>
      </w:r>
      <w:r>
        <w:rPr>
          <w:rFonts w:ascii="Times New Roman" w:hAnsi="Times New Roman" w:hint="eastAsia"/>
          <w:color w:val="auto"/>
          <w:sz w:val="33"/>
          <w:szCs w:val="33"/>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1A2D77" w:rsidRDefault="00034B4A">
      <w:pPr>
        <w:pStyle w:val="Default"/>
        <w:ind w:firstLineChars="200" w:firstLine="660"/>
        <w:jc w:val="both"/>
        <w:rPr>
          <w:rFonts w:ascii="Times New Roman" w:hAnsi="Times New Roman" w:cs="黑体"/>
          <w:color w:val="auto"/>
          <w:sz w:val="33"/>
          <w:szCs w:val="33"/>
        </w:rPr>
      </w:pPr>
      <w:r>
        <w:rPr>
          <w:rFonts w:ascii="Times New Roman" w:hAnsi="Times New Roman" w:hint="eastAsia"/>
          <w:color w:val="auto"/>
          <w:sz w:val="33"/>
          <w:szCs w:val="33"/>
        </w:rPr>
        <w:t>2</w:t>
      </w:r>
      <w:r>
        <w:rPr>
          <w:rFonts w:ascii="Times New Roman" w:hAnsi="Times New Roman"/>
          <w:color w:val="auto"/>
          <w:sz w:val="33"/>
          <w:szCs w:val="33"/>
        </w:rPr>
        <w:t>1.</w:t>
      </w:r>
      <w:r>
        <w:rPr>
          <w:rFonts w:ascii="Times New Roman" w:hAnsi="Times New Roman" w:hint="eastAsia"/>
          <w:color w:val="auto"/>
          <w:sz w:val="33"/>
          <w:szCs w:val="33"/>
        </w:rPr>
        <w:t>机关运行经费：为保障行政单位（含参照公务员法管理的事业单位）运行用于购买货物和服务的各项资金，包括办公及印刷费、邮电费、差旅费</w:t>
      </w:r>
      <w:r>
        <w:rPr>
          <w:rFonts w:ascii="Times New Roman" w:hAnsi="Times New Roman" w:hint="eastAsia"/>
          <w:color w:val="auto"/>
          <w:sz w:val="33"/>
          <w:szCs w:val="33"/>
        </w:rPr>
        <w:t>、会议费、福利费、日常维修费、专用材料及一般设备购置费、办公用房水电费、办公用房取暖费、办公用房物业管理费、公务用车运行维护费以及其他费用。</w:t>
      </w:r>
    </w:p>
    <w:p w:rsidR="001A2D77" w:rsidRDefault="00034B4A">
      <w:pPr>
        <w:ind w:firstLineChars="200" w:firstLine="663"/>
        <w:jc w:val="center"/>
        <w:outlineLvl w:val="0"/>
        <w:rPr>
          <w:rStyle w:val="10"/>
          <w:rFonts w:ascii="黑体" w:eastAsia="黑体" w:hAnsi="黑体" w:cs="黑体"/>
          <w:b w:val="0"/>
          <w:bCs w:val="0"/>
          <w:sz w:val="33"/>
          <w:szCs w:val="33"/>
        </w:rPr>
      </w:pPr>
      <w:bookmarkStart w:id="50" w:name="_Toc15377226"/>
      <w:r>
        <w:rPr>
          <w:rFonts w:eastAsia="仿宋"/>
          <w:b/>
          <w:sz w:val="33"/>
          <w:szCs w:val="33"/>
        </w:rPr>
        <w:br w:type="page"/>
      </w:r>
      <w:bookmarkStart w:id="51" w:name="_Toc15396614"/>
      <w:r>
        <w:rPr>
          <w:rFonts w:ascii="黑体" w:eastAsia="黑体" w:hAnsi="黑体" w:cs="黑体" w:hint="eastAsia"/>
          <w:sz w:val="33"/>
          <w:szCs w:val="33"/>
        </w:rPr>
        <w:lastRenderedPageBreak/>
        <w:t>第</w:t>
      </w:r>
      <w:r>
        <w:rPr>
          <w:rStyle w:val="10"/>
          <w:rFonts w:ascii="黑体" w:eastAsia="黑体" w:hAnsi="黑体" w:cs="黑体" w:hint="eastAsia"/>
          <w:b w:val="0"/>
          <w:bCs w:val="0"/>
          <w:sz w:val="33"/>
          <w:szCs w:val="33"/>
        </w:rPr>
        <w:t>四部分</w:t>
      </w:r>
      <w:r>
        <w:rPr>
          <w:rStyle w:val="10"/>
          <w:rFonts w:ascii="黑体" w:eastAsia="黑体" w:hAnsi="黑体" w:cs="黑体" w:hint="eastAsia"/>
          <w:b w:val="0"/>
          <w:bCs w:val="0"/>
          <w:sz w:val="33"/>
          <w:szCs w:val="33"/>
        </w:rPr>
        <w:t xml:space="preserve"> </w:t>
      </w:r>
      <w:r>
        <w:rPr>
          <w:rStyle w:val="10"/>
          <w:rFonts w:ascii="黑体" w:eastAsia="黑体" w:hAnsi="黑体" w:cs="黑体" w:hint="eastAsia"/>
          <w:b w:val="0"/>
          <w:bCs w:val="0"/>
          <w:sz w:val="33"/>
          <w:szCs w:val="33"/>
        </w:rPr>
        <w:t>附件</w:t>
      </w:r>
      <w:bookmarkEnd w:id="51"/>
    </w:p>
    <w:p w:rsidR="001A2D77" w:rsidRDefault="00034B4A">
      <w:pPr>
        <w:pStyle w:val="a4"/>
        <w:spacing w:beforeLines="0"/>
        <w:ind w:firstLineChars="200" w:firstLine="660"/>
      </w:pPr>
      <w:r>
        <w:rPr>
          <w:rFonts w:ascii="黑体" w:eastAsia="黑体" w:hAnsi="黑体" w:cs="黑体" w:hint="eastAsia"/>
          <w:sz w:val="33"/>
          <w:szCs w:val="33"/>
          <w:shd w:val="clear" w:color="auto" w:fill="FFFFFF"/>
          <w:lang w:val="zh-CN"/>
        </w:rPr>
        <w:t>附件</w:t>
      </w:r>
      <w:r>
        <w:rPr>
          <w:rFonts w:ascii="黑体" w:eastAsia="黑体" w:hAnsi="黑体" w:cs="黑体" w:hint="eastAsia"/>
          <w:sz w:val="33"/>
          <w:szCs w:val="33"/>
          <w:shd w:val="clear" w:color="auto" w:fill="FFFFFF"/>
        </w:rPr>
        <w:t>1</w:t>
      </w:r>
    </w:p>
    <w:p w:rsidR="001A2D77" w:rsidRDefault="00034B4A">
      <w:pPr>
        <w:widowControl/>
        <w:ind w:firstLineChars="200" w:firstLine="663"/>
        <w:contextualSpacing/>
        <w:jc w:val="center"/>
        <w:rPr>
          <w:rFonts w:eastAsia="仿宋"/>
          <w:b/>
          <w:sz w:val="33"/>
          <w:szCs w:val="33"/>
          <w:shd w:val="clear" w:color="auto" w:fill="FFFFFF"/>
        </w:rPr>
      </w:pPr>
      <w:r>
        <w:rPr>
          <w:rFonts w:eastAsia="仿宋" w:hint="eastAsia"/>
          <w:b/>
          <w:sz w:val="33"/>
          <w:szCs w:val="33"/>
          <w:shd w:val="clear" w:color="auto" w:fill="FFFFFF"/>
        </w:rPr>
        <w:t>2023</w:t>
      </w:r>
      <w:r>
        <w:rPr>
          <w:rFonts w:eastAsia="仿宋" w:hint="eastAsia"/>
          <w:b/>
          <w:sz w:val="33"/>
          <w:szCs w:val="33"/>
          <w:shd w:val="clear" w:color="auto" w:fill="FFFFFF"/>
        </w:rPr>
        <w:t>年</w:t>
      </w:r>
      <w:r>
        <w:rPr>
          <w:rFonts w:eastAsia="仿宋" w:hint="eastAsia"/>
          <w:b/>
          <w:sz w:val="33"/>
          <w:szCs w:val="33"/>
          <w:shd w:val="clear" w:color="auto" w:fill="FFFFFF"/>
        </w:rPr>
        <w:t>市级</w:t>
      </w:r>
      <w:r>
        <w:rPr>
          <w:rFonts w:eastAsia="仿宋" w:hint="eastAsia"/>
          <w:b/>
          <w:sz w:val="33"/>
          <w:szCs w:val="33"/>
          <w:shd w:val="clear" w:color="auto" w:fill="FFFFFF"/>
        </w:rPr>
        <w:t>部门整体绩效评价报告</w:t>
      </w:r>
    </w:p>
    <w:p w:rsidR="001A2D77" w:rsidRDefault="001A2D77">
      <w:pPr>
        <w:widowControl/>
        <w:adjustRightInd w:val="0"/>
        <w:snapToGrid w:val="0"/>
        <w:contextualSpacing/>
        <w:rPr>
          <w:rFonts w:eastAsia="仿宋" w:cs="宋体"/>
          <w:kern w:val="0"/>
          <w:sz w:val="33"/>
          <w:szCs w:val="33"/>
          <w:shd w:val="clear" w:color="auto" w:fill="FFFFFF"/>
        </w:rPr>
      </w:pPr>
    </w:p>
    <w:p w:rsidR="001A2D77" w:rsidRDefault="00034B4A">
      <w:pPr>
        <w:widowControl/>
        <w:numPr>
          <w:ilvl w:val="0"/>
          <w:numId w:val="3"/>
        </w:numPr>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lang w:val="zh-CN"/>
        </w:rPr>
      </w:pPr>
      <w:r>
        <w:rPr>
          <w:rFonts w:ascii="黑体" w:eastAsia="黑体" w:hAnsi="宋体" w:cs="宋体" w:hint="eastAsia"/>
          <w:kern w:val="0"/>
          <w:sz w:val="32"/>
          <w:szCs w:val="32"/>
          <w:shd w:val="clear" w:color="auto" w:fill="FFFFFF"/>
          <w:lang w:val="zh-CN"/>
        </w:rPr>
        <w:t>部门（单位）基本情况</w:t>
      </w:r>
    </w:p>
    <w:p w:rsidR="001A2D77" w:rsidRDefault="00034B4A">
      <w:pPr>
        <w:pStyle w:val="ae"/>
        <w:numPr>
          <w:ilvl w:val="0"/>
          <w:numId w:val="4"/>
        </w:numPr>
        <w:adjustRightInd w:val="0"/>
        <w:spacing w:before="0" w:beforeAutospacing="0" w:after="0" w:afterAutospacing="0"/>
        <w:ind w:firstLineChars="200" w:firstLine="641"/>
        <w:jc w:val="both"/>
        <w:rPr>
          <w:rFonts w:ascii="楷体_GB2312" w:eastAsia="楷体_GB2312" w:hAnsi="楷体_GB2312" w:cs="楷体_GB2312"/>
          <w:b/>
          <w:bCs/>
          <w:sz w:val="32"/>
          <w:szCs w:val="32"/>
          <w:shd w:val="clear" w:color="auto" w:fill="FFFFFF"/>
          <w:lang w:val="zh-CN"/>
        </w:rPr>
      </w:pPr>
      <w:r>
        <w:rPr>
          <w:rFonts w:ascii="楷体_GB2312" w:eastAsia="楷体_GB2312" w:hAnsi="楷体_GB2312" w:cs="楷体_GB2312" w:hint="eastAsia"/>
          <w:b/>
          <w:bCs/>
          <w:sz w:val="32"/>
          <w:szCs w:val="32"/>
          <w:shd w:val="clear" w:color="auto" w:fill="FFFFFF"/>
          <w:lang w:val="zh-CN"/>
        </w:rPr>
        <w:t>机构组成。</w:t>
      </w:r>
    </w:p>
    <w:p w:rsidR="001A2D77" w:rsidRDefault="00034B4A">
      <w:pPr>
        <w:pStyle w:val="ae"/>
        <w:adjustRightInd w:val="0"/>
        <w:spacing w:before="0" w:beforeAutospacing="0" w:after="0" w:afterAutospacing="0"/>
        <w:ind w:leftChars="200" w:left="420"/>
        <w:jc w:val="both"/>
        <w:rPr>
          <w:rFonts w:eastAsia="仿宋" w:cs="仿宋_GB2312"/>
          <w:color w:val="333333"/>
          <w:sz w:val="33"/>
          <w:szCs w:val="33"/>
        </w:rPr>
      </w:pPr>
      <w:r>
        <w:rPr>
          <w:rFonts w:eastAsia="仿宋" w:cs="仿宋_GB2312"/>
          <w:kern w:val="2"/>
          <w:sz w:val="33"/>
          <w:szCs w:val="33"/>
          <w:lang w:bidi="ar"/>
        </w:rPr>
        <w:t>团市委属行政单位，含下属事业单位</w:t>
      </w:r>
      <w:r>
        <w:rPr>
          <w:rFonts w:eastAsia="仿宋"/>
          <w:kern w:val="2"/>
          <w:sz w:val="33"/>
          <w:szCs w:val="33"/>
          <w:lang w:bidi="ar"/>
        </w:rPr>
        <w:t>1</w:t>
      </w:r>
      <w:r>
        <w:rPr>
          <w:rFonts w:eastAsia="仿宋" w:cs="仿宋_GB2312"/>
          <w:kern w:val="2"/>
          <w:sz w:val="33"/>
          <w:szCs w:val="33"/>
          <w:lang w:bidi="ar"/>
        </w:rPr>
        <w:t>个。</w:t>
      </w:r>
      <w:r>
        <w:rPr>
          <w:rFonts w:eastAsia="仿宋" w:cs="仿宋_GB2312"/>
          <w:color w:val="333333"/>
          <w:sz w:val="33"/>
          <w:szCs w:val="33"/>
          <w:lang w:bidi="ar"/>
        </w:rPr>
        <w:t xml:space="preserve"> </w:t>
      </w:r>
    </w:p>
    <w:tbl>
      <w:tblPr>
        <w:tblStyle w:val="af"/>
        <w:tblW w:w="0" w:type="auto"/>
        <w:jc w:val="center"/>
        <w:tblLayout w:type="fixed"/>
        <w:tblLook w:val="04A0" w:firstRow="1" w:lastRow="0" w:firstColumn="1" w:lastColumn="0" w:noHBand="0" w:noVBand="1"/>
      </w:tblPr>
      <w:tblGrid>
        <w:gridCol w:w="2005"/>
        <w:gridCol w:w="6282"/>
      </w:tblGrid>
      <w:tr w:rsidR="001A2D77">
        <w:trPr>
          <w:trHeight w:val="680"/>
          <w:jc w:val="center"/>
        </w:trPr>
        <w:tc>
          <w:tcPr>
            <w:tcW w:w="2005" w:type="dxa"/>
            <w:tcBorders>
              <w:top w:val="single" w:sz="4" w:space="0" w:color="auto"/>
              <w:left w:val="single" w:sz="4" w:space="0" w:color="auto"/>
              <w:bottom w:val="single" w:sz="4" w:space="0" w:color="auto"/>
              <w:right w:val="single" w:sz="4" w:space="0" w:color="auto"/>
            </w:tcBorders>
            <w:shd w:val="clear" w:color="auto" w:fill="auto"/>
          </w:tcPr>
          <w:p w:rsidR="001A2D77" w:rsidRDefault="00034B4A">
            <w:pPr>
              <w:pStyle w:val="ae"/>
              <w:widowControl/>
              <w:autoSpaceDE w:val="0"/>
              <w:spacing w:before="0" w:beforeAutospacing="0" w:after="0" w:afterAutospacing="0"/>
              <w:ind w:firstLineChars="200" w:firstLine="660"/>
              <w:jc w:val="both"/>
              <w:rPr>
                <w:rFonts w:eastAsia="仿宋" w:cs="仿宋_GB2312"/>
                <w:sz w:val="33"/>
                <w:szCs w:val="33"/>
              </w:rPr>
            </w:pPr>
            <w:r>
              <w:rPr>
                <w:rFonts w:eastAsia="仿宋" w:cs="仿宋_GB2312"/>
                <w:sz w:val="33"/>
                <w:szCs w:val="33"/>
              </w:rPr>
              <w:t>序号</w:t>
            </w:r>
          </w:p>
        </w:tc>
        <w:tc>
          <w:tcPr>
            <w:tcW w:w="6282" w:type="dxa"/>
            <w:tcBorders>
              <w:top w:val="single" w:sz="4" w:space="0" w:color="auto"/>
              <w:left w:val="single" w:sz="4" w:space="0" w:color="auto"/>
              <w:bottom w:val="single" w:sz="4" w:space="0" w:color="auto"/>
              <w:right w:val="single" w:sz="4" w:space="0" w:color="auto"/>
            </w:tcBorders>
            <w:shd w:val="clear" w:color="auto" w:fill="auto"/>
          </w:tcPr>
          <w:p w:rsidR="001A2D77" w:rsidRDefault="00034B4A">
            <w:pPr>
              <w:pStyle w:val="ae"/>
              <w:widowControl/>
              <w:autoSpaceDE w:val="0"/>
              <w:spacing w:before="0" w:beforeAutospacing="0" w:after="0" w:afterAutospacing="0"/>
              <w:ind w:firstLineChars="200" w:firstLine="660"/>
              <w:jc w:val="both"/>
              <w:rPr>
                <w:rFonts w:eastAsia="仿宋" w:cs="仿宋_GB2312"/>
                <w:sz w:val="33"/>
                <w:szCs w:val="33"/>
              </w:rPr>
            </w:pPr>
            <w:r>
              <w:rPr>
                <w:rFonts w:eastAsia="仿宋" w:cs="仿宋_GB2312"/>
                <w:sz w:val="33"/>
                <w:szCs w:val="33"/>
              </w:rPr>
              <w:t>预算单位名称</w:t>
            </w:r>
          </w:p>
        </w:tc>
      </w:tr>
      <w:tr w:rsidR="001A2D77">
        <w:trPr>
          <w:trHeight w:val="674"/>
          <w:jc w:val="center"/>
        </w:trPr>
        <w:tc>
          <w:tcPr>
            <w:tcW w:w="2005" w:type="dxa"/>
            <w:tcBorders>
              <w:top w:val="single" w:sz="4" w:space="0" w:color="auto"/>
              <w:left w:val="single" w:sz="4" w:space="0" w:color="auto"/>
              <w:bottom w:val="single" w:sz="4" w:space="0" w:color="auto"/>
              <w:right w:val="single" w:sz="4" w:space="0" w:color="auto"/>
            </w:tcBorders>
            <w:shd w:val="clear" w:color="auto" w:fill="auto"/>
          </w:tcPr>
          <w:p w:rsidR="001A2D77" w:rsidRDefault="00034B4A">
            <w:pPr>
              <w:pStyle w:val="ae"/>
              <w:widowControl/>
              <w:autoSpaceDE w:val="0"/>
              <w:spacing w:before="0" w:beforeAutospacing="0" w:after="0" w:afterAutospacing="0"/>
              <w:ind w:firstLineChars="200" w:firstLine="660"/>
              <w:jc w:val="both"/>
              <w:rPr>
                <w:rFonts w:eastAsia="仿宋" w:cs="仿宋_GB2312"/>
                <w:sz w:val="33"/>
                <w:szCs w:val="33"/>
              </w:rPr>
            </w:pPr>
            <w:r>
              <w:rPr>
                <w:rFonts w:eastAsia="仿宋"/>
                <w:sz w:val="33"/>
                <w:szCs w:val="33"/>
              </w:rPr>
              <w:t>1</w:t>
            </w:r>
          </w:p>
        </w:tc>
        <w:tc>
          <w:tcPr>
            <w:tcW w:w="6282" w:type="dxa"/>
            <w:tcBorders>
              <w:top w:val="single" w:sz="4" w:space="0" w:color="auto"/>
              <w:left w:val="single" w:sz="4" w:space="0" w:color="auto"/>
              <w:bottom w:val="single" w:sz="4" w:space="0" w:color="auto"/>
              <w:right w:val="single" w:sz="4" w:space="0" w:color="auto"/>
            </w:tcBorders>
            <w:shd w:val="clear" w:color="auto" w:fill="auto"/>
          </w:tcPr>
          <w:p w:rsidR="001A2D77" w:rsidRDefault="00034B4A">
            <w:pPr>
              <w:pStyle w:val="ae"/>
              <w:widowControl/>
              <w:autoSpaceDE w:val="0"/>
              <w:spacing w:before="0" w:beforeAutospacing="0" w:after="0" w:afterAutospacing="0"/>
              <w:ind w:firstLineChars="200" w:firstLine="660"/>
              <w:jc w:val="both"/>
              <w:rPr>
                <w:rFonts w:eastAsia="仿宋" w:cs="仿宋_GB2312"/>
                <w:sz w:val="33"/>
                <w:szCs w:val="33"/>
              </w:rPr>
            </w:pPr>
            <w:r>
              <w:rPr>
                <w:rFonts w:eastAsia="仿宋" w:cs="仿宋_GB2312"/>
                <w:sz w:val="33"/>
                <w:szCs w:val="33"/>
              </w:rPr>
              <w:t>中国共产主义青年团攀枝花市委员会</w:t>
            </w:r>
          </w:p>
        </w:tc>
      </w:tr>
      <w:tr w:rsidR="001A2D77">
        <w:trPr>
          <w:trHeight w:val="674"/>
          <w:jc w:val="center"/>
        </w:trPr>
        <w:tc>
          <w:tcPr>
            <w:tcW w:w="2005" w:type="dxa"/>
            <w:tcBorders>
              <w:top w:val="single" w:sz="4" w:space="0" w:color="auto"/>
              <w:left w:val="single" w:sz="4" w:space="0" w:color="auto"/>
              <w:bottom w:val="single" w:sz="4" w:space="0" w:color="auto"/>
              <w:right w:val="single" w:sz="4" w:space="0" w:color="auto"/>
            </w:tcBorders>
            <w:shd w:val="clear" w:color="auto" w:fill="auto"/>
          </w:tcPr>
          <w:p w:rsidR="001A2D77" w:rsidRDefault="00034B4A">
            <w:pPr>
              <w:pStyle w:val="ae"/>
              <w:widowControl/>
              <w:autoSpaceDE w:val="0"/>
              <w:spacing w:before="0" w:beforeAutospacing="0" w:after="0" w:afterAutospacing="0"/>
              <w:ind w:firstLineChars="200" w:firstLine="660"/>
              <w:jc w:val="both"/>
              <w:rPr>
                <w:rFonts w:eastAsia="仿宋" w:cs="仿宋_GB2312"/>
                <w:sz w:val="33"/>
                <w:szCs w:val="33"/>
              </w:rPr>
            </w:pPr>
            <w:r>
              <w:rPr>
                <w:rFonts w:eastAsia="仿宋"/>
                <w:sz w:val="33"/>
                <w:szCs w:val="33"/>
              </w:rPr>
              <w:t>2</w:t>
            </w:r>
          </w:p>
        </w:tc>
        <w:tc>
          <w:tcPr>
            <w:tcW w:w="6282" w:type="dxa"/>
            <w:tcBorders>
              <w:top w:val="single" w:sz="4" w:space="0" w:color="auto"/>
              <w:left w:val="single" w:sz="4" w:space="0" w:color="auto"/>
              <w:bottom w:val="single" w:sz="4" w:space="0" w:color="auto"/>
              <w:right w:val="single" w:sz="4" w:space="0" w:color="auto"/>
            </w:tcBorders>
            <w:shd w:val="clear" w:color="auto" w:fill="auto"/>
          </w:tcPr>
          <w:p w:rsidR="001A2D77" w:rsidRDefault="00034B4A">
            <w:pPr>
              <w:pStyle w:val="ae"/>
              <w:widowControl/>
              <w:autoSpaceDE w:val="0"/>
              <w:spacing w:before="0" w:beforeAutospacing="0" w:after="0" w:afterAutospacing="0"/>
              <w:ind w:firstLineChars="200" w:firstLine="660"/>
              <w:jc w:val="both"/>
              <w:rPr>
                <w:rFonts w:eastAsia="仿宋" w:cs="仿宋_GB2312"/>
                <w:sz w:val="33"/>
                <w:szCs w:val="33"/>
              </w:rPr>
            </w:pPr>
            <w:r>
              <w:rPr>
                <w:rFonts w:eastAsia="仿宋" w:cs="仿宋_GB2312"/>
                <w:sz w:val="33"/>
                <w:szCs w:val="33"/>
              </w:rPr>
              <w:t>攀枝花市青年志愿者行动中心</w:t>
            </w:r>
          </w:p>
        </w:tc>
      </w:tr>
    </w:tbl>
    <w:p w:rsidR="001A2D77" w:rsidRDefault="00034B4A">
      <w:pPr>
        <w:pStyle w:val="ae"/>
        <w:numPr>
          <w:ilvl w:val="0"/>
          <w:numId w:val="4"/>
        </w:numPr>
        <w:adjustRightInd w:val="0"/>
        <w:spacing w:before="0" w:beforeAutospacing="0" w:after="0" w:afterAutospacing="0"/>
        <w:ind w:firstLineChars="200" w:firstLine="641"/>
        <w:jc w:val="both"/>
        <w:rPr>
          <w:rFonts w:ascii="楷体_GB2312" w:eastAsia="楷体_GB2312" w:hAnsi="楷体_GB2312" w:cs="楷体_GB2312"/>
          <w:b/>
          <w:bCs/>
          <w:sz w:val="32"/>
          <w:szCs w:val="32"/>
          <w:shd w:val="clear" w:color="auto" w:fill="FFFFFF"/>
          <w:lang w:val="zh-CN"/>
        </w:rPr>
      </w:pPr>
      <w:r>
        <w:rPr>
          <w:rFonts w:ascii="楷体_GB2312" w:eastAsia="楷体_GB2312" w:hAnsi="楷体_GB2312" w:cs="楷体_GB2312" w:hint="eastAsia"/>
          <w:b/>
          <w:bCs/>
          <w:sz w:val="32"/>
          <w:szCs w:val="32"/>
          <w:shd w:val="clear" w:color="auto" w:fill="FFFFFF"/>
          <w:lang w:val="zh-CN"/>
        </w:rPr>
        <w:t>机构职能和人员概况。</w:t>
      </w:r>
    </w:p>
    <w:p w:rsidR="001A2D77" w:rsidRDefault="00034B4A">
      <w:pPr>
        <w:pStyle w:val="ae"/>
        <w:adjustRightInd w:val="0"/>
        <w:spacing w:before="0" w:beforeAutospacing="0" w:after="0" w:afterAutospacing="0"/>
        <w:ind w:firstLineChars="200" w:firstLine="660"/>
        <w:jc w:val="both"/>
        <w:rPr>
          <w:rFonts w:eastAsia="仿宋"/>
          <w:color w:val="000000"/>
          <w:sz w:val="33"/>
          <w:szCs w:val="33"/>
          <w:shd w:val="clear" w:color="auto" w:fill="FFFFFF"/>
        </w:rPr>
      </w:pPr>
      <w:r>
        <w:rPr>
          <w:rFonts w:eastAsia="仿宋" w:cs="仿宋_GB2312"/>
          <w:color w:val="000000"/>
          <w:sz w:val="33"/>
          <w:szCs w:val="33"/>
          <w:shd w:val="clear" w:color="auto" w:fill="FFFFFF"/>
          <w:lang w:bidi="ar"/>
        </w:rPr>
        <w:t>中国共产主义青年团攀枝花市委员会（简称团市委）职能简介。</w:t>
      </w:r>
    </w:p>
    <w:p w:rsidR="001A2D77" w:rsidRDefault="00034B4A">
      <w:pPr>
        <w:widowControl/>
        <w:adjustRightInd w:val="0"/>
        <w:snapToGrid w:val="0"/>
        <w:ind w:firstLineChars="200" w:firstLine="660"/>
        <w:contextualSpacing/>
        <w:rPr>
          <w:rFonts w:eastAsia="仿宋"/>
          <w:color w:val="000000"/>
          <w:kern w:val="0"/>
          <w:sz w:val="33"/>
          <w:szCs w:val="33"/>
          <w:shd w:val="clear" w:color="auto" w:fill="FFFFFF"/>
        </w:rPr>
      </w:pPr>
      <w:r>
        <w:rPr>
          <w:rFonts w:eastAsia="仿宋" w:cs="仿宋_GB2312"/>
          <w:color w:val="000000"/>
          <w:kern w:val="0"/>
          <w:sz w:val="33"/>
          <w:szCs w:val="33"/>
          <w:shd w:val="clear" w:color="auto" w:fill="FFFFFF"/>
          <w:lang w:bidi="ar"/>
        </w:rPr>
        <w:t>共青团攀枝花市委员会主要职责是：</w:t>
      </w:r>
    </w:p>
    <w:p w:rsidR="001A2D77" w:rsidRDefault="00034B4A">
      <w:pPr>
        <w:widowControl/>
        <w:adjustRightInd w:val="0"/>
        <w:snapToGrid w:val="0"/>
        <w:ind w:firstLineChars="200" w:firstLine="660"/>
        <w:contextualSpacing/>
        <w:rPr>
          <w:rFonts w:eastAsia="仿宋" w:cs="仿宋_GB2312"/>
          <w:color w:val="000000"/>
          <w:kern w:val="0"/>
          <w:sz w:val="33"/>
          <w:szCs w:val="33"/>
          <w:shd w:val="clear" w:color="auto" w:fill="FFFFFF"/>
          <w:lang w:bidi="ar"/>
        </w:rPr>
      </w:pPr>
      <w:r>
        <w:rPr>
          <w:rFonts w:eastAsia="仿宋" w:cs="仿宋_GB2312" w:hint="eastAsia"/>
          <w:color w:val="000000"/>
          <w:kern w:val="0"/>
          <w:sz w:val="33"/>
          <w:szCs w:val="33"/>
          <w:shd w:val="clear" w:color="auto" w:fill="FFFFFF"/>
          <w:lang w:bidi="ar"/>
        </w:rPr>
        <w:t>1.</w:t>
      </w:r>
      <w:r>
        <w:rPr>
          <w:rFonts w:eastAsia="仿宋" w:cs="仿宋_GB2312"/>
          <w:color w:val="000000"/>
          <w:kern w:val="0"/>
          <w:sz w:val="33"/>
          <w:szCs w:val="33"/>
          <w:shd w:val="clear" w:color="auto" w:fill="FFFFFF"/>
          <w:lang w:bidi="ar"/>
        </w:rPr>
        <w:t>开展青少年思想政治引导。开展青少年思想动态和思想政治工作调查研究，提出相应对策，参与、推动制定有关政策、制度。统筹策划和开展全市团系统的思想政治教育引导有关活动。建设网上共青团，开展青少年网络舆论引导工作。配合开展全市青年统战工作。</w:t>
      </w:r>
    </w:p>
    <w:p w:rsidR="001A2D77" w:rsidRDefault="00034B4A">
      <w:pPr>
        <w:widowControl/>
        <w:adjustRightInd w:val="0"/>
        <w:snapToGrid w:val="0"/>
        <w:ind w:firstLineChars="200" w:firstLine="660"/>
        <w:contextualSpacing/>
        <w:rPr>
          <w:rFonts w:eastAsia="仿宋" w:cs="仿宋_GB2312"/>
          <w:color w:val="000000"/>
          <w:kern w:val="0"/>
          <w:sz w:val="33"/>
          <w:szCs w:val="33"/>
          <w:shd w:val="clear" w:color="auto" w:fill="FFFFFF"/>
          <w:lang w:bidi="ar"/>
        </w:rPr>
      </w:pPr>
      <w:r>
        <w:rPr>
          <w:rFonts w:eastAsia="仿宋" w:cs="仿宋_GB2312" w:hint="eastAsia"/>
          <w:color w:val="000000"/>
          <w:kern w:val="0"/>
          <w:sz w:val="33"/>
          <w:szCs w:val="33"/>
          <w:shd w:val="clear" w:color="auto" w:fill="FFFFFF"/>
          <w:lang w:bidi="ar"/>
        </w:rPr>
        <w:t>2.</w:t>
      </w:r>
      <w:r>
        <w:rPr>
          <w:rFonts w:eastAsia="仿宋" w:cs="仿宋_GB2312"/>
          <w:color w:val="000000"/>
          <w:kern w:val="0"/>
          <w:sz w:val="33"/>
          <w:szCs w:val="33"/>
          <w:shd w:val="clear" w:color="auto" w:fill="FFFFFF"/>
          <w:lang w:bidi="ar"/>
        </w:rPr>
        <w:t>组织动员团员青年服务经济社会发展。落实党建带团建要求，统筹规划、推动团的组织建设和团员、团干部队伍建设，引导推动各行各业团员青年围绕中心、服务大局，立足岗位建功立业。组建青年突击队积极参与重大工程、项目和应急抢险等工作。规划和推动全市青少年事务社会工作。规划和推动全市青年志</w:t>
      </w:r>
      <w:r>
        <w:rPr>
          <w:rFonts w:eastAsia="仿宋" w:cs="仿宋_GB2312"/>
          <w:color w:val="000000"/>
          <w:kern w:val="0"/>
          <w:sz w:val="33"/>
          <w:szCs w:val="33"/>
          <w:shd w:val="clear" w:color="auto" w:fill="FFFFFF"/>
          <w:lang w:bidi="ar"/>
        </w:rPr>
        <w:t>愿服务工作、服务队伍</w:t>
      </w:r>
      <w:r>
        <w:rPr>
          <w:rFonts w:eastAsia="仿宋" w:cs="仿宋_GB2312"/>
          <w:color w:val="000000"/>
          <w:kern w:val="0"/>
          <w:sz w:val="33"/>
          <w:szCs w:val="33"/>
          <w:shd w:val="clear" w:color="auto" w:fill="FFFFFF"/>
          <w:lang w:bidi="ar"/>
        </w:rPr>
        <w:lastRenderedPageBreak/>
        <w:t>和阵地建设，制定服务评价标准，打造服务品牌，完善网络信息平台。</w:t>
      </w:r>
    </w:p>
    <w:p w:rsidR="001A2D77" w:rsidRDefault="00034B4A">
      <w:pPr>
        <w:widowControl/>
        <w:adjustRightInd w:val="0"/>
        <w:snapToGrid w:val="0"/>
        <w:ind w:firstLineChars="200" w:firstLine="660"/>
        <w:contextualSpacing/>
        <w:rPr>
          <w:rFonts w:eastAsia="仿宋" w:cs="仿宋_GB2312"/>
          <w:color w:val="000000"/>
          <w:kern w:val="0"/>
          <w:sz w:val="33"/>
          <w:szCs w:val="33"/>
          <w:shd w:val="clear" w:color="auto" w:fill="FFFFFF"/>
          <w:lang w:bidi="ar"/>
        </w:rPr>
      </w:pPr>
      <w:r>
        <w:rPr>
          <w:rFonts w:eastAsia="仿宋" w:cs="仿宋_GB2312" w:hint="eastAsia"/>
          <w:color w:val="000000"/>
          <w:kern w:val="0"/>
          <w:sz w:val="33"/>
          <w:szCs w:val="33"/>
          <w:shd w:val="clear" w:color="auto" w:fill="FFFFFF"/>
          <w:lang w:bidi="ar"/>
        </w:rPr>
        <w:t>3.</w:t>
      </w:r>
      <w:r>
        <w:rPr>
          <w:rFonts w:eastAsia="仿宋" w:cs="仿宋_GB2312"/>
          <w:color w:val="000000"/>
          <w:kern w:val="0"/>
          <w:sz w:val="33"/>
          <w:szCs w:val="33"/>
          <w:shd w:val="clear" w:color="auto" w:fill="FFFFFF"/>
          <w:lang w:bidi="ar"/>
        </w:rPr>
        <w:t>服务青少年成长发展。协调督促省中长期青年发展规划在我市落实。参与、推动涉及青少年成长成才相关政策的制定。聚焦青少年在成长方面的普遍性需求，开展有针对性的工作项目。开展留守儿童等特殊困难青少年关爱帮扶工作。</w:t>
      </w:r>
    </w:p>
    <w:p w:rsidR="001A2D77" w:rsidRDefault="00034B4A">
      <w:pPr>
        <w:widowControl/>
        <w:adjustRightInd w:val="0"/>
        <w:snapToGrid w:val="0"/>
        <w:ind w:firstLineChars="200" w:firstLine="660"/>
        <w:contextualSpacing/>
        <w:rPr>
          <w:rFonts w:eastAsia="仿宋" w:cs="仿宋_GB2312"/>
          <w:color w:val="000000"/>
          <w:kern w:val="0"/>
          <w:sz w:val="33"/>
          <w:szCs w:val="33"/>
          <w:shd w:val="clear" w:color="auto" w:fill="FFFFFF"/>
          <w:lang w:bidi="ar"/>
        </w:rPr>
      </w:pPr>
      <w:r>
        <w:rPr>
          <w:rFonts w:eastAsia="仿宋" w:cs="仿宋_GB2312" w:hint="eastAsia"/>
          <w:color w:val="000000"/>
          <w:kern w:val="0"/>
          <w:sz w:val="33"/>
          <w:szCs w:val="33"/>
          <w:shd w:val="clear" w:color="auto" w:fill="FFFFFF"/>
          <w:lang w:bidi="ar"/>
        </w:rPr>
        <w:t>4.</w:t>
      </w:r>
      <w:r>
        <w:rPr>
          <w:rFonts w:eastAsia="仿宋" w:cs="仿宋_GB2312"/>
          <w:color w:val="000000"/>
          <w:kern w:val="0"/>
          <w:sz w:val="33"/>
          <w:szCs w:val="33"/>
          <w:shd w:val="clear" w:color="auto" w:fill="FFFFFF"/>
          <w:lang w:bidi="ar"/>
        </w:rPr>
        <w:t>维护青少年权益。参与涉及青少年的政策制定。开展青少年法制宣传教育。参与涉及青少年维权工作体系，建立个案维权机制。收集和反映青少年正当诉求。</w:t>
      </w:r>
    </w:p>
    <w:p w:rsidR="001A2D77" w:rsidRDefault="00034B4A">
      <w:pPr>
        <w:widowControl/>
        <w:adjustRightInd w:val="0"/>
        <w:snapToGrid w:val="0"/>
        <w:ind w:firstLineChars="200" w:firstLine="660"/>
        <w:contextualSpacing/>
        <w:rPr>
          <w:rFonts w:eastAsia="仿宋" w:cs="仿宋_GB2312"/>
          <w:color w:val="000000"/>
          <w:kern w:val="0"/>
          <w:sz w:val="33"/>
          <w:szCs w:val="33"/>
          <w:shd w:val="clear" w:color="auto" w:fill="FFFFFF"/>
          <w:lang w:bidi="ar"/>
        </w:rPr>
      </w:pPr>
      <w:r>
        <w:rPr>
          <w:rFonts w:eastAsia="仿宋" w:cs="仿宋_GB2312" w:hint="eastAsia"/>
          <w:color w:val="000000"/>
          <w:kern w:val="0"/>
          <w:sz w:val="33"/>
          <w:szCs w:val="33"/>
          <w:shd w:val="clear" w:color="auto" w:fill="FFFFFF"/>
          <w:lang w:bidi="ar"/>
        </w:rPr>
        <w:t>5.</w:t>
      </w:r>
      <w:r>
        <w:rPr>
          <w:rFonts w:eastAsia="仿宋" w:cs="仿宋_GB2312"/>
          <w:color w:val="000000"/>
          <w:kern w:val="0"/>
          <w:sz w:val="33"/>
          <w:szCs w:val="33"/>
          <w:shd w:val="clear" w:color="auto" w:fill="FFFFFF"/>
          <w:lang w:bidi="ar"/>
        </w:rPr>
        <w:t>领导全市少先队工作，在市青年联合会中发挥主导作用。</w:t>
      </w:r>
    </w:p>
    <w:p w:rsidR="001A2D77" w:rsidRDefault="00034B4A">
      <w:pPr>
        <w:widowControl/>
        <w:adjustRightInd w:val="0"/>
        <w:snapToGrid w:val="0"/>
        <w:ind w:firstLineChars="200" w:firstLine="660"/>
        <w:contextualSpacing/>
        <w:rPr>
          <w:rFonts w:eastAsia="仿宋" w:cs="仿宋_GB2312"/>
          <w:color w:val="000000"/>
          <w:kern w:val="0"/>
          <w:sz w:val="33"/>
          <w:szCs w:val="33"/>
          <w:shd w:val="clear" w:color="auto" w:fill="FFFFFF"/>
          <w:lang w:bidi="ar"/>
        </w:rPr>
      </w:pPr>
      <w:r>
        <w:rPr>
          <w:rFonts w:eastAsia="仿宋" w:cs="仿宋_GB2312" w:hint="eastAsia"/>
          <w:color w:val="000000"/>
          <w:kern w:val="0"/>
          <w:sz w:val="33"/>
          <w:szCs w:val="33"/>
          <w:shd w:val="clear" w:color="auto" w:fill="FFFFFF"/>
          <w:lang w:bidi="ar"/>
        </w:rPr>
        <w:t>6.</w:t>
      </w:r>
      <w:r>
        <w:rPr>
          <w:rFonts w:eastAsia="仿宋" w:cs="仿宋_GB2312"/>
          <w:color w:val="000000"/>
          <w:kern w:val="0"/>
          <w:sz w:val="33"/>
          <w:szCs w:val="33"/>
          <w:shd w:val="clear" w:color="auto" w:fill="FFFFFF"/>
          <w:lang w:bidi="ar"/>
        </w:rPr>
        <w:t>负责职责范围内的安全生产和职业健康、生态环境保护等工作。</w:t>
      </w:r>
    </w:p>
    <w:p w:rsidR="001A2D77" w:rsidRDefault="00034B4A">
      <w:pPr>
        <w:widowControl/>
        <w:adjustRightInd w:val="0"/>
        <w:snapToGrid w:val="0"/>
        <w:ind w:firstLineChars="200" w:firstLine="660"/>
        <w:contextualSpacing/>
        <w:rPr>
          <w:rFonts w:eastAsia="仿宋" w:cs="仿宋_GB2312"/>
          <w:color w:val="000000"/>
          <w:kern w:val="0"/>
          <w:sz w:val="33"/>
          <w:szCs w:val="33"/>
          <w:shd w:val="clear" w:color="auto" w:fill="FFFFFF"/>
          <w:lang w:bidi="ar"/>
        </w:rPr>
      </w:pPr>
      <w:r>
        <w:rPr>
          <w:rFonts w:eastAsia="仿宋" w:cs="仿宋_GB2312" w:hint="eastAsia"/>
          <w:color w:val="000000"/>
          <w:kern w:val="0"/>
          <w:sz w:val="33"/>
          <w:szCs w:val="33"/>
          <w:shd w:val="clear" w:color="auto" w:fill="FFFFFF"/>
          <w:lang w:bidi="ar"/>
        </w:rPr>
        <w:t>7.</w:t>
      </w:r>
      <w:r>
        <w:rPr>
          <w:rFonts w:eastAsia="仿宋" w:cs="仿宋_GB2312"/>
          <w:color w:val="000000"/>
          <w:kern w:val="0"/>
          <w:sz w:val="33"/>
          <w:szCs w:val="33"/>
          <w:shd w:val="clear" w:color="auto" w:fill="FFFFFF"/>
          <w:lang w:bidi="ar"/>
        </w:rPr>
        <w:t>完成市委、市政府交办的其他任务。</w:t>
      </w:r>
    </w:p>
    <w:p w:rsidR="001A2D77" w:rsidRDefault="00034B4A">
      <w:pPr>
        <w:widowControl/>
        <w:adjustRightInd w:val="0"/>
        <w:snapToGrid w:val="0"/>
        <w:ind w:firstLineChars="200" w:firstLine="660"/>
        <w:contextualSpacing/>
        <w:rPr>
          <w:rFonts w:eastAsia="仿宋" w:cs="仿宋_GB2312"/>
          <w:color w:val="000000"/>
          <w:kern w:val="0"/>
          <w:sz w:val="33"/>
          <w:szCs w:val="33"/>
          <w:shd w:val="clear" w:color="auto" w:fill="FFFFFF"/>
          <w:lang w:bidi="ar"/>
        </w:rPr>
      </w:pPr>
      <w:r>
        <w:rPr>
          <w:rFonts w:eastAsia="仿宋" w:cs="仿宋_GB2312"/>
          <w:color w:val="000000"/>
          <w:kern w:val="0"/>
          <w:sz w:val="33"/>
          <w:szCs w:val="33"/>
          <w:shd w:val="clear" w:color="auto" w:fill="FFFFFF"/>
          <w:lang w:bidi="ar"/>
        </w:rPr>
        <w:t>人员概况。团市委财政直发工资</w:t>
      </w:r>
      <w:r>
        <w:rPr>
          <w:rFonts w:eastAsia="仿宋"/>
          <w:color w:val="000000"/>
          <w:kern w:val="0"/>
          <w:sz w:val="33"/>
          <w:szCs w:val="33"/>
          <w:shd w:val="clear" w:color="auto" w:fill="FFFFFF"/>
          <w:lang w:bidi="ar"/>
        </w:rPr>
        <w:t>15</w:t>
      </w:r>
      <w:r>
        <w:rPr>
          <w:rFonts w:eastAsia="仿宋" w:cs="仿宋_GB2312"/>
          <w:color w:val="000000"/>
          <w:kern w:val="0"/>
          <w:sz w:val="33"/>
          <w:szCs w:val="33"/>
          <w:shd w:val="clear" w:color="auto" w:fill="FFFFFF"/>
          <w:lang w:bidi="ar"/>
        </w:rPr>
        <w:t>人。行政人员</w:t>
      </w:r>
      <w:r>
        <w:rPr>
          <w:rFonts w:eastAsia="仿宋"/>
          <w:color w:val="000000"/>
          <w:kern w:val="0"/>
          <w:sz w:val="33"/>
          <w:szCs w:val="33"/>
          <w:shd w:val="clear" w:color="auto" w:fill="FFFFFF"/>
          <w:lang w:bidi="ar"/>
        </w:rPr>
        <w:t>10</w:t>
      </w:r>
      <w:r>
        <w:rPr>
          <w:rFonts w:eastAsia="仿宋" w:cs="仿宋_GB2312"/>
          <w:color w:val="000000"/>
          <w:kern w:val="0"/>
          <w:sz w:val="33"/>
          <w:szCs w:val="33"/>
          <w:shd w:val="clear" w:color="auto" w:fill="FFFFFF"/>
          <w:lang w:bidi="ar"/>
        </w:rPr>
        <w:t>人，工勤人员</w:t>
      </w:r>
      <w:r>
        <w:rPr>
          <w:rFonts w:eastAsia="仿宋"/>
          <w:color w:val="000000"/>
          <w:kern w:val="0"/>
          <w:sz w:val="33"/>
          <w:szCs w:val="33"/>
          <w:shd w:val="clear" w:color="auto" w:fill="FFFFFF"/>
          <w:lang w:bidi="ar"/>
        </w:rPr>
        <w:t>1</w:t>
      </w:r>
      <w:r>
        <w:rPr>
          <w:rFonts w:eastAsia="仿宋" w:cs="仿宋_GB2312"/>
          <w:color w:val="000000"/>
          <w:kern w:val="0"/>
          <w:sz w:val="33"/>
          <w:szCs w:val="33"/>
          <w:shd w:val="clear" w:color="auto" w:fill="FFFFFF"/>
          <w:lang w:bidi="ar"/>
        </w:rPr>
        <w:t>人，事业人员</w:t>
      </w:r>
      <w:r>
        <w:rPr>
          <w:rFonts w:eastAsia="仿宋"/>
          <w:color w:val="000000"/>
          <w:kern w:val="0"/>
          <w:sz w:val="33"/>
          <w:szCs w:val="33"/>
          <w:shd w:val="clear" w:color="auto" w:fill="FFFFFF"/>
          <w:lang w:bidi="ar"/>
        </w:rPr>
        <w:t>3</w:t>
      </w:r>
      <w:r>
        <w:rPr>
          <w:rFonts w:eastAsia="仿宋" w:cs="仿宋_GB2312"/>
          <w:color w:val="000000"/>
          <w:kern w:val="0"/>
          <w:sz w:val="33"/>
          <w:szCs w:val="33"/>
          <w:shd w:val="clear" w:color="auto" w:fill="FFFFFF"/>
          <w:lang w:bidi="ar"/>
        </w:rPr>
        <w:t>人，在编聘用人员</w:t>
      </w:r>
      <w:r>
        <w:rPr>
          <w:rFonts w:eastAsia="仿宋"/>
          <w:color w:val="000000"/>
          <w:kern w:val="0"/>
          <w:sz w:val="33"/>
          <w:szCs w:val="33"/>
          <w:shd w:val="clear" w:color="auto" w:fill="FFFFFF"/>
          <w:lang w:bidi="ar"/>
        </w:rPr>
        <w:t>1</w:t>
      </w:r>
      <w:r>
        <w:rPr>
          <w:rFonts w:eastAsia="仿宋" w:cs="仿宋_GB2312"/>
          <w:color w:val="000000"/>
          <w:kern w:val="0"/>
          <w:sz w:val="33"/>
          <w:szCs w:val="33"/>
          <w:shd w:val="clear" w:color="auto" w:fill="FFFFFF"/>
          <w:lang w:bidi="ar"/>
        </w:rPr>
        <w:t>人。</w:t>
      </w:r>
    </w:p>
    <w:p w:rsidR="001A2D77" w:rsidRDefault="00034B4A">
      <w:pPr>
        <w:widowControl/>
        <w:numPr>
          <w:ilvl w:val="0"/>
          <w:numId w:val="4"/>
        </w:numPr>
        <w:adjustRightInd w:val="0"/>
        <w:snapToGrid w:val="0"/>
        <w:spacing w:line="560" w:lineRule="exact"/>
        <w:ind w:firstLineChars="200" w:firstLine="641"/>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年度主要工作任务。</w:t>
      </w:r>
    </w:p>
    <w:p w:rsidR="001A2D77" w:rsidRDefault="00034B4A">
      <w:pPr>
        <w:ind w:firstLineChars="200" w:firstLine="663"/>
        <w:rPr>
          <w:rFonts w:eastAsia="方正仿宋_GBK"/>
          <w:sz w:val="33"/>
          <w:szCs w:val="33"/>
        </w:rPr>
      </w:pPr>
      <w:r>
        <w:rPr>
          <w:rFonts w:eastAsia="方正楷体_GBK" w:hint="eastAsia"/>
          <w:b/>
          <w:bCs/>
          <w:sz w:val="33"/>
          <w:szCs w:val="33"/>
        </w:rPr>
        <w:t>1.</w:t>
      </w:r>
      <w:r>
        <w:rPr>
          <w:rFonts w:eastAsia="方正楷体_GBK"/>
          <w:b/>
          <w:bCs/>
          <w:sz w:val="33"/>
          <w:szCs w:val="33"/>
        </w:rPr>
        <w:t>始终把为党育人作为政治责任，深化理论武装、加强正面引导，团的引领力不断增强</w:t>
      </w:r>
      <w:r>
        <w:rPr>
          <w:rFonts w:eastAsia="方正楷体_GBK" w:hint="eastAsia"/>
          <w:b/>
          <w:bCs/>
          <w:sz w:val="33"/>
          <w:szCs w:val="33"/>
        </w:rPr>
        <w:t>。</w:t>
      </w:r>
      <w:r>
        <w:rPr>
          <w:rFonts w:eastAsia="方正仿宋_GBK"/>
          <w:b/>
          <w:bCs/>
          <w:sz w:val="33"/>
          <w:szCs w:val="33"/>
        </w:rPr>
        <w:t>一是主题教育实践活动走深走实。</w:t>
      </w:r>
      <w:r>
        <w:rPr>
          <w:rFonts w:eastAsia="方正仿宋_GBK"/>
          <w:sz w:val="33"/>
          <w:szCs w:val="33"/>
        </w:rPr>
        <w:t>把学习宣传贯彻党的二十大精神、习近平总书记在庆祝中国共产主义青年团成立</w:t>
      </w:r>
      <w:r>
        <w:rPr>
          <w:rFonts w:eastAsia="方正仿宋_GBK"/>
          <w:sz w:val="33"/>
          <w:szCs w:val="33"/>
        </w:rPr>
        <w:t>100</w:t>
      </w:r>
      <w:r>
        <w:rPr>
          <w:rFonts w:eastAsia="方正仿宋_GBK"/>
          <w:sz w:val="33"/>
          <w:szCs w:val="33"/>
        </w:rPr>
        <w:t>周年大会上的重要讲话精神、习近平总书记来川视察重要指示精神和省第十二次党代会精神作为主题教育实践活动的重要内容，年初精心设计出台《共青团攀枝花市委关于开展</w:t>
      </w:r>
      <w:r>
        <w:rPr>
          <w:rFonts w:eastAsia="方正仿宋_GBK"/>
          <w:sz w:val="33"/>
          <w:szCs w:val="33"/>
        </w:rPr>
        <w:t>“</w:t>
      </w:r>
      <w:r>
        <w:rPr>
          <w:rFonts w:eastAsia="方正仿宋_GBK"/>
          <w:sz w:val="33"/>
          <w:szCs w:val="33"/>
        </w:rPr>
        <w:t>喜迎二十大、永远跟党走、奋进新征程</w:t>
      </w:r>
      <w:r>
        <w:rPr>
          <w:rFonts w:eastAsia="方正仿宋_GBK"/>
          <w:sz w:val="33"/>
          <w:szCs w:val="33"/>
        </w:rPr>
        <w:t>”</w:t>
      </w:r>
      <w:r>
        <w:rPr>
          <w:rFonts w:eastAsia="方正仿宋_GBK"/>
          <w:sz w:val="33"/>
          <w:szCs w:val="33"/>
        </w:rPr>
        <w:t>主题教育实践活动方案》，先后举办攀枝花市学习贯彻习近平总书记在庆祝中国共产主义</w:t>
      </w:r>
      <w:r>
        <w:rPr>
          <w:rFonts w:eastAsia="方正仿宋_GBK"/>
          <w:sz w:val="33"/>
          <w:szCs w:val="33"/>
        </w:rPr>
        <w:lastRenderedPageBreak/>
        <w:t>青年团成立</w:t>
      </w:r>
      <w:r>
        <w:rPr>
          <w:rFonts w:eastAsia="方正仿宋_GBK"/>
          <w:sz w:val="33"/>
          <w:szCs w:val="33"/>
        </w:rPr>
        <w:t>100</w:t>
      </w:r>
      <w:r>
        <w:rPr>
          <w:rFonts w:eastAsia="方正仿宋_GBK"/>
          <w:sz w:val="33"/>
          <w:szCs w:val="33"/>
        </w:rPr>
        <w:t>周年大会上的重要讲话精神座谈会、攀枝花市学习贯彻习近平总书记来川视察重要指示精神和省第十二次党代会精神宣讲报告会暨全市共青团干部专题理论读书班，联合开</w:t>
      </w:r>
      <w:r>
        <w:rPr>
          <w:rFonts w:eastAsia="方正仿宋_GBK"/>
          <w:sz w:val="33"/>
          <w:szCs w:val="33"/>
        </w:rPr>
        <w:t>展</w:t>
      </w:r>
      <w:r>
        <w:rPr>
          <w:rFonts w:eastAsia="方正仿宋_GBK"/>
          <w:sz w:val="33"/>
          <w:szCs w:val="33"/>
        </w:rPr>
        <w:t>“</w:t>
      </w:r>
      <w:r>
        <w:rPr>
          <w:rFonts w:eastAsia="方正仿宋_GBK"/>
          <w:sz w:val="33"/>
          <w:szCs w:val="33"/>
        </w:rPr>
        <w:t>喜迎二十大、永远跟党走、奋进新征程</w:t>
      </w:r>
      <w:r>
        <w:rPr>
          <w:rFonts w:eastAsia="方正仿宋_GBK"/>
          <w:sz w:val="33"/>
          <w:szCs w:val="33"/>
        </w:rPr>
        <w:t>”</w:t>
      </w:r>
      <w:r>
        <w:rPr>
          <w:rFonts w:eastAsia="方正仿宋_GBK"/>
          <w:sz w:val="33"/>
          <w:szCs w:val="33"/>
        </w:rPr>
        <w:t>“</w:t>
      </w:r>
      <w:r>
        <w:rPr>
          <w:rFonts w:eastAsia="方正仿宋_GBK"/>
          <w:sz w:val="33"/>
          <w:szCs w:val="33"/>
        </w:rPr>
        <w:t>学习二十大</w:t>
      </w:r>
      <w:r>
        <w:rPr>
          <w:rFonts w:eastAsia="方正仿宋_GBK"/>
          <w:sz w:val="33"/>
          <w:szCs w:val="33"/>
        </w:rPr>
        <w:t xml:space="preserve"> </w:t>
      </w:r>
      <w:r>
        <w:rPr>
          <w:rFonts w:eastAsia="方正仿宋_GBK"/>
          <w:sz w:val="33"/>
          <w:szCs w:val="33"/>
        </w:rPr>
        <w:t>争做好队员</w:t>
      </w:r>
      <w:r>
        <w:rPr>
          <w:rFonts w:eastAsia="方正仿宋_GBK"/>
          <w:sz w:val="33"/>
          <w:szCs w:val="33"/>
        </w:rPr>
        <w:t>”</w:t>
      </w:r>
      <w:r>
        <w:rPr>
          <w:rFonts w:eastAsia="方正仿宋_GBK"/>
          <w:sz w:val="33"/>
          <w:szCs w:val="33"/>
        </w:rPr>
        <w:t>主题系列活动</w:t>
      </w:r>
      <w:r>
        <w:rPr>
          <w:rFonts w:eastAsia="方正仿宋_GBK"/>
          <w:sz w:val="33"/>
          <w:szCs w:val="33"/>
        </w:rPr>
        <w:t>334</w:t>
      </w:r>
      <w:r>
        <w:rPr>
          <w:rFonts w:eastAsia="方正仿宋_GBK"/>
          <w:sz w:val="33"/>
          <w:szCs w:val="33"/>
        </w:rPr>
        <w:t>场次，成立</w:t>
      </w:r>
      <w:r>
        <w:rPr>
          <w:rFonts w:eastAsia="方正仿宋_GBK"/>
          <w:sz w:val="33"/>
          <w:szCs w:val="33"/>
        </w:rPr>
        <w:t>市委宣讲团新时代文明实践青年宣讲分团，深入一线宣传宣讲，推出</w:t>
      </w:r>
      <w:r>
        <w:rPr>
          <w:rFonts w:eastAsia="方正仿宋_GBK"/>
          <w:sz w:val="33"/>
          <w:szCs w:val="33"/>
        </w:rPr>
        <w:t>“910</w:t>
      </w:r>
      <w:r>
        <w:rPr>
          <w:rFonts w:eastAsia="方正仿宋_GBK"/>
          <w:sz w:val="33"/>
          <w:szCs w:val="33"/>
        </w:rPr>
        <w:t>青年说</w:t>
      </w:r>
      <w:r>
        <w:rPr>
          <w:rFonts w:eastAsia="方正仿宋_GBK"/>
          <w:sz w:val="33"/>
          <w:szCs w:val="33"/>
        </w:rPr>
        <w:t>”</w:t>
      </w:r>
      <w:r>
        <w:rPr>
          <w:rFonts w:eastAsia="方正仿宋_GBK"/>
          <w:sz w:val="33"/>
          <w:szCs w:val="33"/>
        </w:rPr>
        <w:t>网络宣讲，收看量达</w:t>
      </w:r>
      <w:r>
        <w:rPr>
          <w:rFonts w:eastAsia="方正仿宋_GBK"/>
          <w:sz w:val="33"/>
          <w:szCs w:val="33"/>
        </w:rPr>
        <w:t>43.2</w:t>
      </w:r>
      <w:r>
        <w:rPr>
          <w:rFonts w:eastAsia="方正仿宋_GBK"/>
          <w:sz w:val="33"/>
          <w:szCs w:val="33"/>
        </w:rPr>
        <w:t>万人次。党的二十大召开后，迅速召开机关党支部（扩大）会、理论中心组（扩大）会，传达学习党的二十大精神，先后举办学习贯彻党的二十大精神宣讲动员会暨集体备课会、攀枝花市学习贯彻党的二十大精神宣讲报告会暨全市共青团干部专题理论读书班，持续推进宣传宣讲工作。截至目前，累计宣讲</w:t>
      </w:r>
      <w:r>
        <w:rPr>
          <w:rFonts w:eastAsia="方正仿宋_GBK"/>
          <w:sz w:val="33"/>
          <w:szCs w:val="33"/>
        </w:rPr>
        <w:t>140</w:t>
      </w:r>
      <w:r>
        <w:rPr>
          <w:rFonts w:eastAsia="方正仿宋_GBK"/>
          <w:sz w:val="33"/>
          <w:szCs w:val="33"/>
        </w:rPr>
        <w:t>场次。</w:t>
      </w:r>
      <w:r>
        <w:rPr>
          <w:rFonts w:eastAsia="方正仿宋_GBK"/>
          <w:b/>
          <w:bCs/>
          <w:sz w:val="33"/>
          <w:szCs w:val="33"/>
        </w:rPr>
        <w:t>二是理论学习教育持续加强。</w:t>
      </w:r>
      <w:r>
        <w:rPr>
          <w:rFonts w:eastAsia="方正仿宋_GBK"/>
          <w:sz w:val="33"/>
          <w:szCs w:val="33"/>
        </w:rPr>
        <w:t>高质量完成</w:t>
      </w:r>
      <w:r>
        <w:rPr>
          <w:rFonts w:eastAsia="方正仿宋_GBK"/>
          <w:sz w:val="33"/>
          <w:szCs w:val="33"/>
        </w:rPr>
        <w:t>“</w:t>
      </w:r>
      <w:r>
        <w:rPr>
          <w:rFonts w:eastAsia="方正仿宋_GBK"/>
          <w:sz w:val="33"/>
          <w:szCs w:val="33"/>
        </w:rPr>
        <w:t>青年大学习</w:t>
      </w:r>
      <w:r>
        <w:rPr>
          <w:rFonts w:eastAsia="方正仿宋_GBK"/>
          <w:sz w:val="33"/>
          <w:szCs w:val="33"/>
        </w:rPr>
        <w:t>”“</w:t>
      </w:r>
      <w:r>
        <w:rPr>
          <w:rFonts w:eastAsia="方正仿宋_GBK"/>
          <w:sz w:val="33"/>
          <w:szCs w:val="33"/>
        </w:rPr>
        <w:t>红领巾爱学习</w:t>
      </w:r>
      <w:r>
        <w:rPr>
          <w:rFonts w:eastAsia="方正仿宋_GBK"/>
          <w:sz w:val="33"/>
          <w:szCs w:val="33"/>
        </w:rPr>
        <w:t>”</w:t>
      </w:r>
      <w:r>
        <w:rPr>
          <w:rFonts w:eastAsia="方正仿宋_GBK"/>
          <w:sz w:val="33"/>
          <w:szCs w:val="33"/>
        </w:rPr>
        <w:t>等</w:t>
      </w:r>
      <w:r>
        <w:rPr>
          <w:rFonts w:eastAsia="方正仿宋_GBK"/>
          <w:sz w:val="33"/>
          <w:szCs w:val="33"/>
        </w:rPr>
        <w:t>“</w:t>
      </w:r>
      <w:r>
        <w:rPr>
          <w:rFonts w:eastAsia="方正仿宋_GBK"/>
          <w:sz w:val="33"/>
          <w:szCs w:val="33"/>
        </w:rPr>
        <w:t>规定动作</w:t>
      </w:r>
      <w:r>
        <w:rPr>
          <w:rFonts w:eastAsia="方正仿宋_GBK"/>
          <w:sz w:val="33"/>
          <w:szCs w:val="33"/>
        </w:rPr>
        <w:t>”</w:t>
      </w:r>
      <w:r>
        <w:rPr>
          <w:rFonts w:eastAsia="方正仿宋_GBK"/>
          <w:sz w:val="33"/>
          <w:szCs w:val="33"/>
        </w:rPr>
        <w:t>，</w:t>
      </w:r>
      <w:r>
        <w:rPr>
          <w:rFonts w:eastAsia="方正仿宋_GBK"/>
          <w:sz w:val="33"/>
          <w:szCs w:val="33"/>
        </w:rPr>
        <w:t>每期参学人数超过</w:t>
      </w:r>
      <w:r>
        <w:rPr>
          <w:rFonts w:eastAsia="方正仿宋_GBK"/>
          <w:sz w:val="33"/>
          <w:szCs w:val="33"/>
        </w:rPr>
        <w:t>5.4</w:t>
      </w:r>
      <w:r>
        <w:rPr>
          <w:rFonts w:eastAsia="方正仿宋_GBK"/>
          <w:sz w:val="33"/>
          <w:szCs w:val="33"/>
        </w:rPr>
        <w:t>万人次。将</w:t>
      </w:r>
      <w:r>
        <w:rPr>
          <w:rFonts w:eastAsia="方正仿宋_GBK"/>
          <w:sz w:val="33"/>
          <w:szCs w:val="33"/>
        </w:rPr>
        <w:t>学党史与青年运动史相结合，用好本地红色素材、现实素材，开展红色主题学习实践活动，</w:t>
      </w:r>
      <w:r>
        <w:rPr>
          <w:rFonts w:eastAsia="方正仿宋_GBK"/>
          <w:sz w:val="33"/>
          <w:szCs w:val="33"/>
        </w:rPr>
        <w:t>14</w:t>
      </w:r>
      <w:r>
        <w:rPr>
          <w:rFonts w:eastAsia="方正仿宋_GBK"/>
          <w:sz w:val="33"/>
          <w:szCs w:val="33"/>
        </w:rPr>
        <w:t>万名青少年接受了实景化的红色教育；制作推出</w:t>
      </w:r>
      <w:r>
        <w:rPr>
          <w:rFonts w:eastAsia="方正仿宋_GBK"/>
          <w:sz w:val="33"/>
          <w:szCs w:val="33"/>
        </w:rPr>
        <w:t>“</w:t>
      </w:r>
      <w:r>
        <w:rPr>
          <w:rFonts w:eastAsia="方正仿宋_GBK"/>
          <w:sz w:val="33"/>
          <w:szCs w:val="33"/>
        </w:rPr>
        <w:t>歌声中的青运史</w:t>
      </w:r>
      <w:r>
        <w:rPr>
          <w:rFonts w:eastAsia="方正仿宋_GBK"/>
          <w:sz w:val="33"/>
          <w:szCs w:val="33"/>
        </w:rPr>
        <w:t>”</w:t>
      </w:r>
      <w:r>
        <w:rPr>
          <w:rFonts w:eastAsia="方正仿宋_GBK"/>
          <w:sz w:val="33"/>
          <w:szCs w:val="33"/>
        </w:rPr>
        <w:t>主题微团课、《二滩：</w:t>
      </w:r>
      <w:r>
        <w:rPr>
          <w:rFonts w:eastAsia="方正仿宋_GBK"/>
          <w:sz w:val="33"/>
          <w:szCs w:val="33"/>
        </w:rPr>
        <w:t>20</w:t>
      </w:r>
      <w:r>
        <w:rPr>
          <w:rFonts w:eastAsia="方正仿宋_GBK"/>
          <w:sz w:val="33"/>
          <w:szCs w:val="33"/>
        </w:rPr>
        <w:t>世纪中国的水电奇迹》红色故事短视频、《青春在攀枝花绽放》画册；在重要时间节点，先后开展学雷锋、缅怀革命先烈清明祭扫、军史科普等系列活动，</w:t>
      </w:r>
      <w:r>
        <w:rPr>
          <w:rFonts w:eastAsia="方正仿宋_GBK"/>
          <w:sz w:val="33"/>
          <w:szCs w:val="33"/>
        </w:rPr>
        <w:t>“</w:t>
      </w:r>
      <w:r>
        <w:rPr>
          <w:rFonts w:eastAsia="方正仿宋_GBK"/>
          <w:sz w:val="33"/>
          <w:szCs w:val="33"/>
        </w:rPr>
        <w:t>自选动作</w:t>
      </w:r>
      <w:r>
        <w:rPr>
          <w:rFonts w:eastAsia="方正仿宋_GBK"/>
          <w:sz w:val="33"/>
          <w:szCs w:val="33"/>
        </w:rPr>
        <w:t>”</w:t>
      </w:r>
      <w:r>
        <w:rPr>
          <w:rFonts w:eastAsia="方正仿宋_GBK"/>
          <w:sz w:val="33"/>
          <w:szCs w:val="33"/>
        </w:rPr>
        <w:t>参与人数</w:t>
      </w:r>
      <w:r>
        <w:rPr>
          <w:rFonts w:eastAsia="方正仿宋_GBK"/>
          <w:sz w:val="33"/>
          <w:szCs w:val="33"/>
        </w:rPr>
        <w:t>5000</w:t>
      </w:r>
      <w:r>
        <w:rPr>
          <w:rFonts w:eastAsia="方正仿宋_GBK"/>
          <w:sz w:val="33"/>
          <w:szCs w:val="33"/>
        </w:rPr>
        <w:t>万</w:t>
      </w:r>
      <w:r>
        <w:rPr>
          <w:rFonts w:eastAsia="方正仿宋_GBK"/>
          <w:sz w:val="33"/>
          <w:szCs w:val="33"/>
        </w:rPr>
        <w:t>+</w:t>
      </w:r>
      <w:r>
        <w:rPr>
          <w:rFonts w:eastAsia="方正仿宋_GBK"/>
          <w:sz w:val="33"/>
          <w:szCs w:val="33"/>
        </w:rPr>
        <w:t>，点赞量</w:t>
      </w:r>
      <w:r>
        <w:rPr>
          <w:rFonts w:eastAsia="方正仿宋_GBK"/>
          <w:sz w:val="33"/>
          <w:szCs w:val="33"/>
        </w:rPr>
        <w:t>1100</w:t>
      </w:r>
      <w:r>
        <w:rPr>
          <w:rFonts w:eastAsia="方正仿宋_GBK"/>
          <w:sz w:val="33"/>
          <w:szCs w:val="33"/>
        </w:rPr>
        <w:t>万</w:t>
      </w:r>
      <w:r>
        <w:rPr>
          <w:rFonts w:eastAsia="方正仿宋_GBK"/>
          <w:sz w:val="33"/>
          <w:szCs w:val="33"/>
        </w:rPr>
        <w:t>+</w:t>
      </w:r>
      <w:r>
        <w:rPr>
          <w:rFonts w:eastAsia="方正仿宋_GBK"/>
          <w:sz w:val="33"/>
          <w:szCs w:val="33"/>
        </w:rPr>
        <w:t>。</w:t>
      </w:r>
      <w:r>
        <w:rPr>
          <w:rFonts w:eastAsia="方正仿宋_GBK"/>
          <w:b/>
          <w:bCs/>
          <w:sz w:val="33"/>
          <w:szCs w:val="33"/>
        </w:rPr>
        <w:t>三是正面引导成效显著。</w:t>
      </w:r>
      <w:r>
        <w:rPr>
          <w:rFonts w:eastAsia="方正仿宋_GBK"/>
          <w:sz w:val="33"/>
          <w:szCs w:val="33"/>
        </w:rPr>
        <w:t>加强网上共青团平</w:t>
      </w:r>
      <w:r>
        <w:rPr>
          <w:rFonts w:eastAsia="方正仿宋_GBK"/>
          <w:sz w:val="33"/>
          <w:szCs w:val="33"/>
        </w:rPr>
        <w:lastRenderedPageBreak/>
        <w:t>台建设，</w:t>
      </w:r>
      <w:r>
        <w:rPr>
          <w:rFonts w:eastAsia="方正仿宋_GBK"/>
          <w:bCs/>
          <w:sz w:val="33"/>
          <w:szCs w:val="33"/>
        </w:rPr>
        <w:t>升级攀枝花青年网，</w:t>
      </w:r>
      <w:r>
        <w:rPr>
          <w:rFonts w:eastAsia="方正仿宋_GBK"/>
          <w:sz w:val="33"/>
          <w:szCs w:val="33"/>
        </w:rPr>
        <w:t>全面进驻抖音、快手、</w:t>
      </w:r>
      <w:r>
        <w:rPr>
          <w:rFonts w:eastAsia="方正仿宋_GBK"/>
          <w:sz w:val="33"/>
          <w:szCs w:val="33"/>
        </w:rPr>
        <w:t>B</w:t>
      </w:r>
      <w:r>
        <w:rPr>
          <w:rFonts w:eastAsia="方正仿宋_GBK"/>
          <w:sz w:val="33"/>
          <w:szCs w:val="33"/>
        </w:rPr>
        <w:t>站，市级新媒体账号粉丝量</w:t>
      </w:r>
      <w:r>
        <w:rPr>
          <w:rFonts w:eastAsia="方正仿宋_GBK"/>
          <w:sz w:val="33"/>
          <w:szCs w:val="33"/>
        </w:rPr>
        <w:t>21.5</w:t>
      </w:r>
      <w:r>
        <w:rPr>
          <w:rFonts w:eastAsia="方正仿宋_GBK"/>
          <w:sz w:val="33"/>
          <w:szCs w:val="33"/>
        </w:rPr>
        <w:t>万。广泛</w:t>
      </w:r>
      <w:r>
        <w:rPr>
          <w:rFonts w:eastAsia="方正仿宋_GBK"/>
          <w:sz w:val="33"/>
          <w:szCs w:val="33"/>
        </w:rPr>
        <w:t>宣传</w:t>
      </w:r>
      <w:r>
        <w:rPr>
          <w:rFonts w:eastAsia="方正仿宋_GBK"/>
          <w:sz w:val="33"/>
          <w:szCs w:val="33"/>
        </w:rPr>
        <w:t>先进集体、个人典型事例，</w:t>
      </w:r>
      <w:r>
        <w:rPr>
          <w:rFonts w:eastAsia="方正仿宋_GBK"/>
          <w:sz w:val="33"/>
          <w:szCs w:val="33"/>
        </w:rPr>
        <w:t>刊发正面宣传稿件</w:t>
      </w:r>
      <w:r>
        <w:rPr>
          <w:rFonts w:eastAsia="方正仿宋_GBK"/>
          <w:sz w:val="33"/>
          <w:szCs w:val="33"/>
        </w:rPr>
        <w:t>340</w:t>
      </w:r>
      <w:r>
        <w:rPr>
          <w:rFonts w:eastAsia="方正仿宋_GBK"/>
          <w:sz w:val="33"/>
          <w:szCs w:val="33"/>
        </w:rPr>
        <w:t>条</w:t>
      </w:r>
      <w:r>
        <w:rPr>
          <w:rFonts w:eastAsia="方正仿宋_GBK"/>
          <w:sz w:val="33"/>
          <w:szCs w:val="33"/>
        </w:rPr>
        <w:t>，策划推出</w:t>
      </w:r>
      <w:r>
        <w:rPr>
          <w:rFonts w:eastAsia="方正仿宋_GBK"/>
          <w:sz w:val="33"/>
          <w:szCs w:val="33"/>
        </w:rPr>
        <w:t>“</w:t>
      </w:r>
      <w:r>
        <w:rPr>
          <w:rFonts w:eastAsia="方正仿宋_GBK"/>
          <w:sz w:val="33"/>
          <w:szCs w:val="33"/>
        </w:rPr>
        <w:t>百人百年</w:t>
      </w:r>
      <w:r>
        <w:rPr>
          <w:rFonts w:eastAsia="方正仿宋_GBK"/>
          <w:sz w:val="33"/>
          <w:szCs w:val="33"/>
        </w:rPr>
        <w:t>”</w:t>
      </w:r>
      <w:r>
        <w:rPr>
          <w:rFonts w:eastAsia="方正仿宋_GBK"/>
          <w:sz w:val="33"/>
          <w:szCs w:val="33"/>
        </w:rPr>
        <w:t>宣传视频，多个宣传视频实现百万级传播效果，</w:t>
      </w:r>
      <w:r>
        <w:rPr>
          <w:rFonts w:eastAsia="方正仿宋_GBK"/>
          <w:color w:val="000000"/>
          <w:sz w:val="33"/>
          <w:szCs w:val="33"/>
        </w:rPr>
        <w:t>《青春</w:t>
      </w:r>
      <w:r>
        <w:rPr>
          <w:rFonts w:eastAsia="方正仿宋_GBK"/>
          <w:color w:val="000000"/>
          <w:sz w:val="33"/>
          <w:szCs w:val="33"/>
        </w:rPr>
        <w:t>·</w:t>
      </w:r>
      <w:r>
        <w:rPr>
          <w:rFonts w:eastAsia="方正仿宋_GBK"/>
          <w:color w:val="000000"/>
          <w:sz w:val="33"/>
          <w:szCs w:val="33"/>
        </w:rPr>
        <w:t>有我》青年城市形象宣传片</w:t>
      </w:r>
      <w:r>
        <w:rPr>
          <w:rFonts w:eastAsia="方正仿宋_GBK"/>
          <w:sz w:val="33"/>
          <w:szCs w:val="33"/>
        </w:rPr>
        <w:t>广受青年好评</w:t>
      </w:r>
      <w:r>
        <w:rPr>
          <w:rFonts w:eastAsia="方正仿宋_GBK"/>
          <w:sz w:val="33"/>
          <w:szCs w:val="33"/>
        </w:rPr>
        <w:t>。</w:t>
      </w:r>
    </w:p>
    <w:p w:rsidR="001A2D77" w:rsidRDefault="00034B4A">
      <w:pPr>
        <w:ind w:firstLineChars="200" w:firstLine="663"/>
        <w:rPr>
          <w:rStyle w:val="NormalCharacter"/>
          <w:rFonts w:eastAsia="方正仿宋_GBK"/>
          <w:spacing w:val="-11"/>
          <w:sz w:val="33"/>
          <w:szCs w:val="33"/>
        </w:rPr>
      </w:pPr>
      <w:r>
        <w:rPr>
          <w:rFonts w:eastAsia="方正楷体_GBK" w:hint="eastAsia"/>
          <w:b/>
          <w:bCs/>
          <w:sz w:val="33"/>
          <w:szCs w:val="33"/>
        </w:rPr>
        <w:t>2.</w:t>
      </w:r>
      <w:r>
        <w:rPr>
          <w:rFonts w:eastAsia="方正楷体_GBK"/>
          <w:b/>
          <w:bCs/>
          <w:sz w:val="33"/>
          <w:szCs w:val="33"/>
        </w:rPr>
        <w:t>始终把围绕中心大局作为工作主线，强化组织动员、主动担当尽责，团的大局贡献度不断彰显</w:t>
      </w:r>
      <w:r>
        <w:rPr>
          <w:rFonts w:eastAsia="方正楷体_GBK" w:hint="eastAsia"/>
          <w:b/>
          <w:bCs/>
          <w:sz w:val="33"/>
          <w:szCs w:val="33"/>
        </w:rPr>
        <w:t>。</w:t>
      </w:r>
      <w:r>
        <w:rPr>
          <w:rFonts w:eastAsia="方正仿宋_GBK"/>
          <w:b/>
          <w:bCs/>
          <w:sz w:val="33"/>
          <w:szCs w:val="33"/>
        </w:rPr>
        <w:t>一是助力守底线保安全。</w:t>
      </w:r>
      <w:r>
        <w:rPr>
          <w:rFonts w:eastAsia="方正仿宋_GBK"/>
          <w:sz w:val="33"/>
          <w:szCs w:val="33"/>
        </w:rPr>
        <w:t>严格落实</w:t>
      </w:r>
      <w:r>
        <w:rPr>
          <w:rFonts w:eastAsia="方正仿宋_GBK"/>
          <w:sz w:val="33"/>
          <w:szCs w:val="33"/>
        </w:rPr>
        <w:t>“</w:t>
      </w:r>
      <w:r>
        <w:rPr>
          <w:rFonts w:eastAsia="方正仿宋_GBK"/>
          <w:sz w:val="33"/>
          <w:szCs w:val="33"/>
        </w:rPr>
        <w:t>发展要安全</w:t>
      </w:r>
      <w:r>
        <w:rPr>
          <w:rFonts w:eastAsia="方正仿宋_GBK"/>
          <w:sz w:val="33"/>
          <w:szCs w:val="33"/>
        </w:rPr>
        <w:t>”</w:t>
      </w:r>
      <w:r>
        <w:rPr>
          <w:rFonts w:eastAsia="方正仿宋_GBK"/>
          <w:sz w:val="33"/>
          <w:szCs w:val="33"/>
        </w:rPr>
        <w:t>重大要求的政治责任，在助力常态化疫情防控方面，制定《攀枝花市疫情防控青年志愿服务工作预案》，发出倡议书、招募令，组建疫情防控青年突击队</w:t>
      </w:r>
      <w:r>
        <w:rPr>
          <w:rFonts w:eastAsia="方正仿宋_GBK"/>
          <w:sz w:val="33"/>
          <w:szCs w:val="33"/>
        </w:rPr>
        <w:t>12</w:t>
      </w:r>
      <w:r>
        <w:rPr>
          <w:rFonts w:eastAsia="方正仿宋_GBK"/>
          <w:sz w:val="33"/>
          <w:szCs w:val="33"/>
        </w:rPr>
        <w:t>支，储备疫情防控青年志愿者</w:t>
      </w:r>
      <w:r>
        <w:rPr>
          <w:rFonts w:eastAsia="方正仿宋_GBK"/>
          <w:sz w:val="33"/>
          <w:szCs w:val="33"/>
        </w:rPr>
        <w:t>3700</w:t>
      </w:r>
      <w:r>
        <w:rPr>
          <w:rFonts w:eastAsia="方正仿宋_GBK"/>
          <w:sz w:val="33"/>
          <w:szCs w:val="33"/>
        </w:rPr>
        <w:t>余人；静态管理期间，发动青年突击队、青年志愿者开展青年志愿服务</w:t>
      </w:r>
      <w:r>
        <w:rPr>
          <w:rFonts w:eastAsia="方正仿宋_GBK"/>
          <w:sz w:val="33"/>
          <w:szCs w:val="33"/>
        </w:rPr>
        <w:t>2.3</w:t>
      </w:r>
      <w:r>
        <w:rPr>
          <w:rFonts w:eastAsia="方正仿宋_GBK"/>
          <w:sz w:val="33"/>
          <w:szCs w:val="33"/>
        </w:rPr>
        <w:t>万小时，指导</w:t>
      </w:r>
      <w:r>
        <w:rPr>
          <w:rFonts w:eastAsia="方正仿宋_GBK"/>
          <w:sz w:val="33"/>
          <w:szCs w:val="33"/>
        </w:rPr>
        <w:t>39</w:t>
      </w:r>
      <w:r>
        <w:rPr>
          <w:rFonts w:eastAsia="方正仿宋_GBK"/>
          <w:sz w:val="33"/>
          <w:szCs w:val="33"/>
        </w:rPr>
        <w:t>名青年志愿者在帝景华庭小区开展专项志愿服务。在助力安全生产方面，引导青安岗、应急青年志愿服务队参与森林草原防灭火、安全生产、防汛抗旱等各项防灾减灾工作</w:t>
      </w:r>
      <w:r>
        <w:rPr>
          <w:rFonts w:eastAsia="方正仿宋_GBK"/>
          <w:sz w:val="33"/>
          <w:szCs w:val="33"/>
        </w:rPr>
        <w:t>5000</w:t>
      </w:r>
      <w:r>
        <w:rPr>
          <w:rFonts w:eastAsia="方正仿宋_GBK"/>
          <w:sz w:val="33"/>
          <w:szCs w:val="33"/>
        </w:rPr>
        <w:t>余次。在狠抓团属阵地安全方面，深入开展安全指导、安全检查、应急演练，研究并妥</w:t>
      </w:r>
      <w:r>
        <w:rPr>
          <w:rFonts w:eastAsia="方正仿宋_GBK"/>
          <w:sz w:val="33"/>
          <w:szCs w:val="33"/>
        </w:rPr>
        <w:t>善处理市少年宫规范授课等舆情，未出现重大安全事故。</w:t>
      </w:r>
      <w:r>
        <w:rPr>
          <w:rFonts w:eastAsia="方正仿宋_GBK"/>
          <w:b/>
          <w:bCs/>
          <w:sz w:val="33"/>
          <w:szCs w:val="33"/>
        </w:rPr>
        <w:t>二是助力拼经济搞建设。</w:t>
      </w:r>
      <w:r>
        <w:rPr>
          <w:rFonts w:eastAsia="方正仿宋_GBK"/>
          <w:sz w:val="33"/>
          <w:szCs w:val="33"/>
        </w:rPr>
        <w:t>围绕助力拼经济，积极向上争取资金</w:t>
      </w:r>
      <w:r>
        <w:rPr>
          <w:rFonts w:eastAsia="方正仿宋_GBK"/>
          <w:sz w:val="33"/>
          <w:szCs w:val="33"/>
        </w:rPr>
        <w:t>53.1</w:t>
      </w:r>
      <w:r>
        <w:rPr>
          <w:rFonts w:eastAsia="方正仿宋_GBK"/>
          <w:sz w:val="33"/>
          <w:szCs w:val="33"/>
        </w:rPr>
        <w:t>万元，争取赞助资金</w:t>
      </w:r>
      <w:r>
        <w:rPr>
          <w:rFonts w:eastAsia="方正仿宋_GBK"/>
          <w:sz w:val="33"/>
          <w:szCs w:val="33"/>
        </w:rPr>
        <w:t>25.72</w:t>
      </w:r>
      <w:r>
        <w:rPr>
          <w:rFonts w:eastAsia="方正仿宋_GBK"/>
          <w:sz w:val="33"/>
          <w:szCs w:val="33"/>
        </w:rPr>
        <w:t>万元，争取公益眼镜、被子、生活用品等</w:t>
      </w:r>
      <w:r>
        <w:rPr>
          <w:rFonts w:eastAsia="方正仿宋_GBK"/>
          <w:sz w:val="33"/>
          <w:szCs w:val="33"/>
        </w:rPr>
        <w:t>5849</w:t>
      </w:r>
      <w:r>
        <w:rPr>
          <w:rFonts w:eastAsia="方正仿宋_GBK"/>
          <w:sz w:val="33"/>
          <w:szCs w:val="33"/>
        </w:rPr>
        <w:t>份。开展</w:t>
      </w:r>
      <w:r>
        <w:rPr>
          <w:rFonts w:eastAsia="方正仿宋_GBK"/>
          <w:sz w:val="33"/>
          <w:szCs w:val="33"/>
        </w:rPr>
        <w:t>“</w:t>
      </w:r>
      <w:r>
        <w:rPr>
          <w:rFonts w:eastAsia="方正仿宋_GBK"/>
          <w:sz w:val="33"/>
          <w:szCs w:val="33"/>
        </w:rPr>
        <w:t>团</w:t>
      </w:r>
      <w:r>
        <w:rPr>
          <w:rFonts w:eastAsia="方正仿宋_GBK"/>
          <w:sz w:val="33"/>
          <w:szCs w:val="33"/>
        </w:rPr>
        <w:t>”</w:t>
      </w:r>
      <w:r>
        <w:rPr>
          <w:rFonts w:eastAsia="方正仿宋_GBK"/>
          <w:sz w:val="33"/>
          <w:szCs w:val="33"/>
        </w:rPr>
        <w:t>联企、云带岗、青就帮、青创助、</w:t>
      </w:r>
      <w:r>
        <w:rPr>
          <w:rFonts w:eastAsia="方正仿宋_GBK"/>
          <w:sz w:val="33"/>
          <w:szCs w:val="33"/>
        </w:rPr>
        <w:t>“</w:t>
      </w:r>
      <w:r>
        <w:rPr>
          <w:rFonts w:eastAsia="方正仿宋_GBK"/>
          <w:sz w:val="33"/>
          <w:szCs w:val="33"/>
        </w:rPr>
        <w:t>直播</w:t>
      </w:r>
      <w:r>
        <w:rPr>
          <w:rFonts w:eastAsia="方正仿宋_GBK"/>
          <w:sz w:val="33"/>
          <w:szCs w:val="33"/>
        </w:rPr>
        <w:t>+”</w:t>
      </w:r>
      <w:r>
        <w:rPr>
          <w:rFonts w:eastAsia="方正仿宋_GBK"/>
          <w:sz w:val="33"/>
          <w:szCs w:val="33"/>
        </w:rPr>
        <w:t>专项行动，团干部结对联系青联</w:t>
      </w:r>
      <w:r>
        <w:rPr>
          <w:rFonts w:eastAsia="方正仿宋_GBK"/>
          <w:sz w:val="33"/>
          <w:szCs w:val="33"/>
        </w:rPr>
        <w:lastRenderedPageBreak/>
        <w:t>委员、创业导师</w:t>
      </w:r>
      <w:r>
        <w:rPr>
          <w:rFonts w:eastAsia="方正仿宋_GBK"/>
          <w:sz w:val="33"/>
          <w:szCs w:val="33"/>
        </w:rPr>
        <w:t>137</w:t>
      </w:r>
      <w:r>
        <w:rPr>
          <w:rFonts w:eastAsia="方正仿宋_GBK"/>
          <w:sz w:val="33"/>
          <w:szCs w:val="33"/>
        </w:rPr>
        <w:t>名，定期开展惠企政策帮享服务</w:t>
      </w:r>
      <w:r>
        <w:rPr>
          <w:rFonts w:eastAsia="方正仿宋_GBK"/>
          <w:sz w:val="33"/>
          <w:szCs w:val="33"/>
        </w:rPr>
        <w:t>42</w:t>
      </w:r>
      <w:r>
        <w:rPr>
          <w:rFonts w:eastAsia="方正仿宋_GBK"/>
          <w:sz w:val="33"/>
          <w:szCs w:val="33"/>
        </w:rPr>
        <w:t>次，推出云带岗活动</w:t>
      </w:r>
      <w:r>
        <w:rPr>
          <w:rFonts w:eastAsia="方正仿宋_GBK"/>
          <w:sz w:val="33"/>
          <w:szCs w:val="33"/>
        </w:rPr>
        <w:t>24</w:t>
      </w:r>
      <w:r>
        <w:rPr>
          <w:rFonts w:eastAsia="方正仿宋_GBK"/>
          <w:sz w:val="33"/>
          <w:szCs w:val="33"/>
        </w:rPr>
        <w:t>场，联合开展</w:t>
      </w:r>
      <w:r>
        <w:rPr>
          <w:rFonts w:eastAsia="方正仿宋_GBK"/>
          <w:sz w:val="33"/>
          <w:szCs w:val="33"/>
        </w:rPr>
        <w:t>2022</w:t>
      </w:r>
      <w:r>
        <w:rPr>
          <w:rFonts w:eastAsia="方正仿宋_GBK"/>
          <w:sz w:val="33"/>
          <w:szCs w:val="33"/>
        </w:rPr>
        <w:t>年攀枝花市首场高校毕业生校园招聘、</w:t>
      </w:r>
      <w:r>
        <w:rPr>
          <w:rFonts w:eastAsia="方正仿宋_GBK"/>
          <w:sz w:val="33"/>
          <w:szCs w:val="33"/>
        </w:rPr>
        <w:t>2022</w:t>
      </w:r>
      <w:r>
        <w:rPr>
          <w:rFonts w:eastAsia="方正仿宋_GBK"/>
          <w:sz w:val="33"/>
          <w:szCs w:val="33"/>
        </w:rPr>
        <w:t>年首场</w:t>
      </w:r>
      <w:r>
        <w:rPr>
          <w:rFonts w:eastAsia="方正仿宋_GBK"/>
          <w:sz w:val="33"/>
          <w:szCs w:val="33"/>
        </w:rPr>
        <w:t>“</w:t>
      </w:r>
      <w:r>
        <w:rPr>
          <w:rFonts w:eastAsia="方正仿宋_GBK"/>
          <w:sz w:val="33"/>
          <w:szCs w:val="33"/>
        </w:rPr>
        <w:t>春风行动</w:t>
      </w:r>
      <w:r>
        <w:rPr>
          <w:rFonts w:eastAsia="方正仿宋_GBK"/>
          <w:sz w:val="33"/>
          <w:szCs w:val="33"/>
        </w:rPr>
        <w:t>”</w:t>
      </w:r>
      <w:r>
        <w:rPr>
          <w:rFonts w:eastAsia="方正仿宋_GBK"/>
          <w:sz w:val="33"/>
          <w:szCs w:val="33"/>
        </w:rPr>
        <w:t>暨</w:t>
      </w:r>
      <w:r>
        <w:rPr>
          <w:rFonts w:eastAsia="方正仿宋_GBK"/>
          <w:sz w:val="33"/>
          <w:szCs w:val="33"/>
        </w:rPr>
        <w:t>“</w:t>
      </w:r>
      <w:r>
        <w:rPr>
          <w:rFonts w:eastAsia="方正仿宋_GBK"/>
          <w:sz w:val="33"/>
          <w:szCs w:val="33"/>
        </w:rPr>
        <w:t>智汇天府</w:t>
      </w:r>
      <w:r>
        <w:rPr>
          <w:rFonts w:eastAsia="方正仿宋_GBK"/>
          <w:sz w:val="33"/>
          <w:szCs w:val="33"/>
        </w:rPr>
        <w:t>”</w:t>
      </w:r>
      <w:r>
        <w:rPr>
          <w:rFonts w:eastAsia="方正仿宋_GBK"/>
          <w:sz w:val="33"/>
          <w:szCs w:val="33"/>
        </w:rPr>
        <w:t>春季人才招聘等活动</w:t>
      </w:r>
      <w:r>
        <w:rPr>
          <w:rFonts w:eastAsia="方正仿宋_GBK"/>
          <w:sz w:val="33"/>
          <w:szCs w:val="33"/>
        </w:rPr>
        <w:t>3</w:t>
      </w:r>
      <w:r>
        <w:rPr>
          <w:rFonts w:eastAsia="方正仿宋_GBK"/>
          <w:sz w:val="33"/>
          <w:szCs w:val="33"/>
        </w:rPr>
        <w:t>场，</w:t>
      </w:r>
      <w:r>
        <w:rPr>
          <w:rFonts w:eastAsia="方正仿宋_GBK"/>
          <w:sz w:val="33"/>
          <w:szCs w:val="33"/>
        </w:rPr>
        <w:t>1600</w:t>
      </w:r>
      <w:r>
        <w:rPr>
          <w:rFonts w:eastAsia="方正仿宋_GBK"/>
          <w:sz w:val="33"/>
          <w:szCs w:val="33"/>
        </w:rPr>
        <w:t>余名求职者与企业达成初步就业意向</w:t>
      </w:r>
      <w:r>
        <w:rPr>
          <w:rFonts w:eastAsia="方正仿宋_GBK"/>
          <w:sz w:val="33"/>
          <w:szCs w:val="33"/>
        </w:rPr>
        <w:t>，举办系列创业</w:t>
      </w:r>
      <w:r>
        <w:rPr>
          <w:rFonts w:eastAsia="方正仿宋_GBK"/>
          <w:sz w:val="33"/>
          <w:szCs w:val="33"/>
        </w:rPr>
        <w:t>培训</w:t>
      </w:r>
      <w:r>
        <w:rPr>
          <w:rFonts w:eastAsia="方正仿宋_GBK"/>
          <w:sz w:val="33"/>
          <w:szCs w:val="33"/>
        </w:rPr>
        <w:t>55</w:t>
      </w:r>
      <w:r>
        <w:rPr>
          <w:rFonts w:eastAsia="方正仿宋_GBK"/>
          <w:sz w:val="33"/>
          <w:szCs w:val="33"/>
        </w:rPr>
        <w:t>期，</w:t>
      </w:r>
      <w:r>
        <w:rPr>
          <w:rFonts w:eastAsia="方正仿宋_GBK"/>
          <w:sz w:val="33"/>
          <w:szCs w:val="33"/>
        </w:rPr>
        <w:t>提供青年创业低息贷款</w:t>
      </w:r>
      <w:r>
        <w:rPr>
          <w:rFonts w:eastAsia="方正仿宋_GBK"/>
          <w:sz w:val="33"/>
          <w:szCs w:val="33"/>
        </w:rPr>
        <w:t>1200</w:t>
      </w:r>
      <w:r>
        <w:rPr>
          <w:rFonts w:eastAsia="方正仿宋_GBK"/>
          <w:sz w:val="33"/>
          <w:szCs w:val="33"/>
        </w:rPr>
        <w:t>万元，</w:t>
      </w:r>
      <w:r>
        <w:rPr>
          <w:rFonts w:eastAsia="方正仿宋_GBK"/>
          <w:sz w:val="33"/>
          <w:szCs w:val="33"/>
        </w:rPr>
        <w:t>开展</w:t>
      </w:r>
      <w:r>
        <w:rPr>
          <w:rFonts w:eastAsia="方正仿宋_GBK"/>
          <w:sz w:val="33"/>
          <w:szCs w:val="33"/>
        </w:rPr>
        <w:t>“</w:t>
      </w:r>
      <w:r>
        <w:rPr>
          <w:rFonts w:eastAsia="方正仿宋_GBK"/>
          <w:sz w:val="33"/>
          <w:szCs w:val="33"/>
        </w:rPr>
        <w:t>青耕中国</w:t>
      </w:r>
      <w:r>
        <w:rPr>
          <w:rFonts w:eastAsia="方正仿宋_GBK"/>
          <w:sz w:val="33"/>
          <w:szCs w:val="33"/>
        </w:rPr>
        <w:t>”</w:t>
      </w:r>
      <w:r>
        <w:rPr>
          <w:rFonts w:eastAsia="方正仿宋_GBK"/>
          <w:sz w:val="33"/>
          <w:szCs w:val="33"/>
        </w:rPr>
        <w:t>直播助农活动</w:t>
      </w:r>
      <w:r>
        <w:rPr>
          <w:rFonts w:eastAsia="方正仿宋_GBK"/>
          <w:sz w:val="33"/>
          <w:szCs w:val="33"/>
        </w:rPr>
        <w:t>4</w:t>
      </w:r>
      <w:r>
        <w:rPr>
          <w:rFonts w:eastAsia="方正仿宋_GBK"/>
          <w:sz w:val="33"/>
          <w:szCs w:val="33"/>
        </w:rPr>
        <w:t>场，卖出</w:t>
      </w:r>
      <w:r>
        <w:rPr>
          <w:rFonts w:eastAsia="方正仿宋_GBK"/>
          <w:sz w:val="33"/>
          <w:szCs w:val="33"/>
        </w:rPr>
        <w:t>“</w:t>
      </w:r>
      <w:r>
        <w:rPr>
          <w:rFonts w:eastAsia="方正仿宋_GBK"/>
          <w:sz w:val="33"/>
          <w:szCs w:val="33"/>
        </w:rPr>
        <w:t>攀果</w:t>
      </w:r>
      <w:r>
        <w:rPr>
          <w:rFonts w:eastAsia="方正仿宋_GBK"/>
          <w:sz w:val="33"/>
          <w:szCs w:val="33"/>
        </w:rPr>
        <w:t>”1</w:t>
      </w:r>
      <w:r>
        <w:rPr>
          <w:rFonts w:eastAsia="方正仿宋_GBK"/>
          <w:sz w:val="33"/>
          <w:szCs w:val="33"/>
        </w:rPr>
        <w:t>万余斤。围绕助力搞建设，</w:t>
      </w:r>
      <w:r>
        <w:rPr>
          <w:rFonts w:eastAsia="方正仿宋_GBK"/>
          <w:sz w:val="33"/>
          <w:szCs w:val="33"/>
        </w:rPr>
        <w:t>成立</w:t>
      </w:r>
      <w:r>
        <w:rPr>
          <w:rFonts w:eastAsia="方正仿宋_GBK"/>
          <w:sz w:val="33"/>
          <w:szCs w:val="33"/>
        </w:rPr>
        <w:t>“5G</w:t>
      </w:r>
      <w:r>
        <w:rPr>
          <w:rFonts w:eastAsia="方正仿宋_GBK"/>
          <w:sz w:val="33"/>
          <w:szCs w:val="33"/>
        </w:rPr>
        <w:t>智慧矿山项目攻坚</w:t>
      </w:r>
      <w:r>
        <w:rPr>
          <w:rFonts w:eastAsia="方正仿宋_GBK"/>
          <w:sz w:val="33"/>
          <w:szCs w:val="33"/>
        </w:rPr>
        <w:t>”</w:t>
      </w:r>
      <w:r>
        <w:rPr>
          <w:rFonts w:eastAsia="方正仿宋_GBK"/>
          <w:sz w:val="33"/>
          <w:szCs w:val="33"/>
        </w:rPr>
        <w:t>青年突击队，选派</w:t>
      </w:r>
      <w:r>
        <w:rPr>
          <w:rFonts w:eastAsia="方正仿宋_GBK"/>
          <w:sz w:val="33"/>
          <w:szCs w:val="33"/>
        </w:rPr>
        <w:t>212</w:t>
      </w:r>
      <w:r>
        <w:rPr>
          <w:rFonts w:eastAsia="方正仿宋_GBK"/>
          <w:sz w:val="33"/>
          <w:szCs w:val="33"/>
        </w:rPr>
        <w:t>名西部计划志愿者到基层扎根、逐梦前行；开展大学生</w:t>
      </w:r>
      <w:r>
        <w:rPr>
          <w:rFonts w:eastAsia="方正仿宋_GBK"/>
          <w:sz w:val="33"/>
          <w:szCs w:val="33"/>
        </w:rPr>
        <w:t>“</w:t>
      </w:r>
      <w:r>
        <w:rPr>
          <w:rFonts w:eastAsia="方正仿宋_GBK"/>
          <w:sz w:val="33"/>
          <w:szCs w:val="33"/>
        </w:rPr>
        <w:t>返家乡</w:t>
      </w:r>
      <w:r>
        <w:rPr>
          <w:rFonts w:eastAsia="方正仿宋_GBK"/>
          <w:sz w:val="33"/>
          <w:szCs w:val="33"/>
        </w:rPr>
        <w:t>”“</w:t>
      </w:r>
      <w:r>
        <w:rPr>
          <w:rFonts w:eastAsia="方正仿宋_GBK"/>
          <w:sz w:val="33"/>
          <w:szCs w:val="33"/>
        </w:rPr>
        <w:t>逐梦计划</w:t>
      </w:r>
      <w:r>
        <w:rPr>
          <w:rFonts w:eastAsia="方正仿宋_GBK"/>
          <w:sz w:val="33"/>
          <w:szCs w:val="33"/>
        </w:rPr>
        <w:t>”</w:t>
      </w:r>
      <w:r>
        <w:rPr>
          <w:rFonts w:eastAsia="方正仿宋_GBK"/>
          <w:sz w:val="33"/>
          <w:szCs w:val="33"/>
        </w:rPr>
        <w:t>等系列社会实践活动，双向选派</w:t>
      </w:r>
      <w:r>
        <w:rPr>
          <w:rFonts w:eastAsia="方正仿宋_GBK"/>
          <w:sz w:val="33"/>
          <w:szCs w:val="33"/>
        </w:rPr>
        <w:t>581</w:t>
      </w:r>
      <w:r>
        <w:rPr>
          <w:rFonts w:eastAsia="方正仿宋_GBK"/>
          <w:sz w:val="33"/>
          <w:szCs w:val="33"/>
        </w:rPr>
        <w:t>名大学生集聚项目攻坚一线贡献青春力量。</w:t>
      </w:r>
      <w:r>
        <w:rPr>
          <w:rFonts w:eastAsia="方正仿宋_GBK"/>
          <w:b/>
          <w:bCs/>
          <w:sz w:val="33"/>
          <w:szCs w:val="33"/>
        </w:rPr>
        <w:t>三是助力城市文明提升。</w:t>
      </w:r>
      <w:r>
        <w:rPr>
          <w:rFonts w:eastAsia="方正仿宋_GBK"/>
          <w:sz w:val="33"/>
          <w:szCs w:val="33"/>
        </w:rPr>
        <w:t>推进青年志愿服务信用体系建设，</w:t>
      </w:r>
      <w:r>
        <w:rPr>
          <w:rFonts w:eastAsia="方正仿宋_GBK"/>
          <w:sz w:val="33"/>
          <w:szCs w:val="33"/>
        </w:rPr>
        <w:t>制定《关于推动攀枝花市青年志愿服务制度化常态化的十项激励措施》《攀枝花市青年志愿者守信联合激励对象认定办法》，与市太平洋保险、公交公司、万达广场购物中</w:t>
      </w:r>
      <w:r>
        <w:rPr>
          <w:rFonts w:eastAsia="方正仿宋_GBK"/>
          <w:sz w:val="33"/>
          <w:szCs w:val="33"/>
        </w:rPr>
        <w:t>心等多家企业进行长期合作，联合落实星级志愿者、</w:t>
      </w:r>
      <w:r>
        <w:rPr>
          <w:rFonts w:eastAsia="方正仿宋_GBK"/>
          <w:sz w:val="33"/>
          <w:szCs w:val="33"/>
        </w:rPr>
        <w:t>“</w:t>
      </w:r>
      <w:r>
        <w:rPr>
          <w:rFonts w:eastAsia="方正仿宋_GBK"/>
          <w:sz w:val="33"/>
          <w:szCs w:val="33"/>
        </w:rPr>
        <w:t>红名单</w:t>
      </w:r>
      <w:r>
        <w:rPr>
          <w:rFonts w:eastAsia="方正仿宋_GBK"/>
          <w:sz w:val="33"/>
          <w:szCs w:val="33"/>
        </w:rPr>
        <w:t>”</w:t>
      </w:r>
      <w:r>
        <w:rPr>
          <w:rFonts w:eastAsia="方正仿宋_GBK"/>
          <w:sz w:val="33"/>
          <w:szCs w:val="33"/>
        </w:rPr>
        <w:t>志愿者积分兑换制，初步形成了</w:t>
      </w:r>
      <w:r>
        <w:rPr>
          <w:rFonts w:eastAsia="方正仿宋_GBK"/>
          <w:sz w:val="33"/>
          <w:szCs w:val="33"/>
        </w:rPr>
        <w:t>“</w:t>
      </w:r>
      <w:r>
        <w:rPr>
          <w:rFonts w:eastAsia="方正仿宋_GBK"/>
          <w:sz w:val="33"/>
          <w:szCs w:val="33"/>
        </w:rPr>
        <w:t>信用激励</w:t>
      </w:r>
      <w:r>
        <w:rPr>
          <w:rFonts w:eastAsia="方正仿宋_GBK"/>
          <w:sz w:val="33"/>
          <w:szCs w:val="33"/>
        </w:rPr>
        <w:t>+</w:t>
      </w:r>
      <w:r>
        <w:rPr>
          <w:rFonts w:eastAsia="方正仿宋_GBK"/>
          <w:sz w:val="33"/>
          <w:szCs w:val="33"/>
        </w:rPr>
        <w:t>青年</w:t>
      </w:r>
      <w:r>
        <w:rPr>
          <w:rFonts w:eastAsia="方正仿宋_GBK"/>
          <w:sz w:val="33"/>
          <w:szCs w:val="33"/>
        </w:rPr>
        <w:t>志愿服务</w:t>
      </w:r>
      <w:r>
        <w:rPr>
          <w:rFonts w:eastAsia="方正仿宋_GBK"/>
          <w:sz w:val="33"/>
          <w:szCs w:val="33"/>
        </w:rPr>
        <w:t>”</w:t>
      </w:r>
      <w:r>
        <w:rPr>
          <w:rFonts w:eastAsia="方正仿宋_GBK"/>
          <w:sz w:val="33"/>
          <w:szCs w:val="33"/>
        </w:rPr>
        <w:t>模式</w:t>
      </w:r>
      <w:r>
        <w:rPr>
          <w:rFonts w:eastAsia="方正仿宋_GBK"/>
          <w:sz w:val="33"/>
          <w:szCs w:val="33"/>
        </w:rPr>
        <w:t>。截至目前，</w:t>
      </w:r>
      <w:r>
        <w:rPr>
          <w:rStyle w:val="NormalCharacter"/>
          <w:rFonts w:eastAsia="方正仿宋_GBK"/>
          <w:sz w:val="33"/>
          <w:szCs w:val="33"/>
        </w:rPr>
        <w:t>注册青年志愿者</w:t>
      </w:r>
      <w:r>
        <w:rPr>
          <w:rStyle w:val="NormalCharacter"/>
          <w:rFonts w:eastAsia="方正仿宋_GBK"/>
          <w:sz w:val="33"/>
          <w:szCs w:val="33"/>
        </w:rPr>
        <w:t>突破</w:t>
      </w:r>
      <w:r>
        <w:rPr>
          <w:rStyle w:val="NormalCharacter"/>
          <w:rFonts w:eastAsia="方正仿宋_GBK"/>
          <w:sz w:val="33"/>
          <w:szCs w:val="33"/>
        </w:rPr>
        <w:t>12</w:t>
      </w:r>
      <w:r>
        <w:rPr>
          <w:rStyle w:val="NormalCharacter"/>
          <w:rFonts w:eastAsia="方正仿宋_GBK"/>
          <w:sz w:val="33"/>
          <w:szCs w:val="33"/>
        </w:rPr>
        <w:t>万</w:t>
      </w:r>
      <w:r>
        <w:rPr>
          <w:rStyle w:val="NormalCharacter"/>
          <w:rFonts w:eastAsia="方正仿宋_GBK"/>
          <w:sz w:val="33"/>
          <w:szCs w:val="33"/>
        </w:rPr>
        <w:t>，建立青年志愿服务队</w:t>
      </w:r>
      <w:r>
        <w:rPr>
          <w:rStyle w:val="NormalCharacter"/>
          <w:rFonts w:eastAsia="方正仿宋_GBK"/>
          <w:sz w:val="33"/>
          <w:szCs w:val="33"/>
        </w:rPr>
        <w:t>1688</w:t>
      </w:r>
      <w:r>
        <w:rPr>
          <w:rStyle w:val="NormalCharacter"/>
          <w:rFonts w:eastAsia="方正仿宋_GBK"/>
          <w:sz w:val="33"/>
          <w:szCs w:val="33"/>
        </w:rPr>
        <w:t>支</w:t>
      </w:r>
      <w:r>
        <w:rPr>
          <w:rStyle w:val="NormalCharacter"/>
          <w:rFonts w:eastAsia="方正仿宋_GBK"/>
          <w:sz w:val="33"/>
          <w:szCs w:val="33"/>
        </w:rPr>
        <w:t>，组织青年志愿者</w:t>
      </w:r>
      <w:r>
        <w:rPr>
          <w:rStyle w:val="NormalCharacter"/>
          <w:rFonts w:eastAsia="方正仿宋_GBK"/>
          <w:sz w:val="33"/>
          <w:szCs w:val="33"/>
        </w:rPr>
        <w:t>参与绿色</w:t>
      </w:r>
      <w:r>
        <w:rPr>
          <w:rStyle w:val="NormalCharacter"/>
          <w:rFonts w:eastAsia="方正仿宋_GBK"/>
          <w:spacing w:val="-11"/>
          <w:sz w:val="33"/>
          <w:szCs w:val="33"/>
        </w:rPr>
        <w:t>低碳、文明城市创建等志愿服务，累计服务时长</w:t>
      </w:r>
      <w:r>
        <w:rPr>
          <w:rStyle w:val="NormalCharacter"/>
          <w:rFonts w:eastAsia="方正仿宋_GBK"/>
          <w:spacing w:val="-11"/>
          <w:sz w:val="33"/>
          <w:szCs w:val="33"/>
        </w:rPr>
        <w:t>53</w:t>
      </w:r>
      <w:r>
        <w:rPr>
          <w:rStyle w:val="NormalCharacter"/>
          <w:rFonts w:eastAsia="方正仿宋_GBK"/>
          <w:spacing w:val="-11"/>
          <w:sz w:val="33"/>
          <w:szCs w:val="33"/>
        </w:rPr>
        <w:t>万小时。</w:t>
      </w:r>
    </w:p>
    <w:p w:rsidR="001A2D77" w:rsidRDefault="00034B4A">
      <w:pPr>
        <w:ind w:firstLineChars="200" w:firstLine="663"/>
        <w:rPr>
          <w:rFonts w:eastAsia="方正仿宋_GBK"/>
          <w:sz w:val="33"/>
          <w:szCs w:val="33"/>
        </w:rPr>
      </w:pPr>
      <w:r>
        <w:rPr>
          <w:rFonts w:eastAsia="方正楷体_GBK" w:hint="eastAsia"/>
          <w:b/>
          <w:bCs/>
          <w:sz w:val="33"/>
          <w:szCs w:val="33"/>
        </w:rPr>
        <w:t>3.</w:t>
      </w:r>
      <w:r>
        <w:rPr>
          <w:rFonts w:eastAsia="方正楷体_GBK"/>
          <w:b/>
          <w:bCs/>
          <w:sz w:val="33"/>
          <w:szCs w:val="33"/>
        </w:rPr>
        <w:t>始终把服务青年作为生命线，回应青年关切、落实惠青政策，团的服务力不断增强</w:t>
      </w:r>
      <w:r>
        <w:rPr>
          <w:rFonts w:eastAsia="方正楷体_GBK" w:hint="eastAsia"/>
          <w:b/>
          <w:bCs/>
          <w:sz w:val="33"/>
          <w:szCs w:val="33"/>
        </w:rPr>
        <w:t>。</w:t>
      </w:r>
      <w:r>
        <w:rPr>
          <w:rFonts w:eastAsia="方正仿宋_GBK"/>
          <w:b/>
          <w:bCs/>
          <w:sz w:val="33"/>
          <w:szCs w:val="33"/>
        </w:rPr>
        <w:t>一是青年发展规划落细落实。</w:t>
      </w:r>
      <w:r>
        <w:rPr>
          <w:rFonts w:eastAsia="方正仿宋_GBK"/>
          <w:sz w:val="33"/>
          <w:szCs w:val="33"/>
        </w:rPr>
        <w:t>召开攀枝花市青年工作联席会议第四次全体会议，</w:t>
      </w:r>
      <w:r>
        <w:rPr>
          <w:rFonts w:eastAsia="方正仿宋_GBK"/>
          <w:sz w:val="33"/>
          <w:szCs w:val="33"/>
        </w:rPr>
        <w:lastRenderedPageBreak/>
        <w:t>制发《攀枝花市贯彻落实</w:t>
      </w:r>
      <w:r>
        <w:rPr>
          <w:rFonts w:eastAsia="方正仿宋_GBK"/>
          <w:sz w:val="33"/>
          <w:szCs w:val="33"/>
        </w:rPr>
        <w:t>&lt;</w:t>
      </w:r>
      <w:r>
        <w:rPr>
          <w:rFonts w:eastAsia="方正仿宋_GBK"/>
          <w:sz w:val="33"/>
          <w:szCs w:val="33"/>
        </w:rPr>
        <w:t>四川省中长期青年发展规划（</w:t>
      </w:r>
      <w:r>
        <w:rPr>
          <w:rFonts w:eastAsia="方正仿宋_GBK"/>
          <w:sz w:val="33"/>
          <w:szCs w:val="33"/>
        </w:rPr>
        <w:t>2017—2025</w:t>
      </w:r>
      <w:r>
        <w:rPr>
          <w:rFonts w:eastAsia="方正仿宋_GBK"/>
          <w:sz w:val="33"/>
          <w:szCs w:val="33"/>
        </w:rPr>
        <w:t>年）</w:t>
      </w:r>
      <w:r>
        <w:rPr>
          <w:rFonts w:eastAsia="方正仿宋_GBK"/>
          <w:sz w:val="33"/>
          <w:szCs w:val="33"/>
        </w:rPr>
        <w:t>&gt;2022</w:t>
      </w:r>
      <w:r>
        <w:rPr>
          <w:rFonts w:eastAsia="方正仿宋_GBK"/>
          <w:sz w:val="33"/>
          <w:szCs w:val="33"/>
        </w:rPr>
        <w:t>年重点工作清单》《攀枝花市青年工作联席会议年度述职制度》《攀枝花市青年宜业宜居行动计划实施方案（</w:t>
      </w:r>
      <w:r>
        <w:rPr>
          <w:rFonts w:eastAsia="方正仿宋_GBK"/>
          <w:sz w:val="33"/>
          <w:szCs w:val="33"/>
        </w:rPr>
        <w:t>2021—2023</w:t>
      </w:r>
      <w:r>
        <w:rPr>
          <w:rFonts w:eastAsia="方正仿宋_GBK"/>
          <w:sz w:val="33"/>
          <w:szCs w:val="33"/>
        </w:rPr>
        <w:t>年</w:t>
      </w:r>
      <w:r>
        <w:rPr>
          <w:rFonts w:eastAsia="方正仿宋_GBK"/>
          <w:sz w:val="33"/>
          <w:szCs w:val="33"/>
        </w:rPr>
        <w:t>）</w:t>
      </w:r>
      <w:r>
        <w:rPr>
          <w:rFonts w:eastAsia="方正仿宋_GBK"/>
          <w:sz w:val="33"/>
          <w:szCs w:val="33"/>
        </w:rPr>
        <w:t>2022</w:t>
      </w:r>
      <w:r>
        <w:rPr>
          <w:rFonts w:eastAsia="方正仿宋_GBK"/>
          <w:sz w:val="33"/>
          <w:szCs w:val="33"/>
        </w:rPr>
        <w:t>年工作要点</w:t>
      </w:r>
      <w:r>
        <w:rPr>
          <w:rFonts w:eastAsia="方正仿宋_GBK"/>
          <w:sz w:val="33"/>
          <w:szCs w:val="33"/>
        </w:rPr>
        <w:t>》，</w:t>
      </w:r>
      <w:r>
        <w:rPr>
          <w:rFonts w:eastAsia="方正仿宋_GBK"/>
          <w:sz w:val="33"/>
          <w:szCs w:val="33"/>
        </w:rPr>
        <w:t>131</w:t>
      </w:r>
      <w:r>
        <w:rPr>
          <w:rFonts w:eastAsia="方正仿宋_GBK"/>
          <w:sz w:val="33"/>
          <w:szCs w:val="33"/>
        </w:rPr>
        <w:t>项</w:t>
      </w:r>
      <w:r>
        <w:rPr>
          <w:rFonts w:eastAsia="方正仿宋_GBK"/>
          <w:sz w:val="33"/>
          <w:szCs w:val="33"/>
        </w:rPr>
        <w:t>重点任务全部完成。</w:t>
      </w:r>
      <w:r>
        <w:rPr>
          <w:rFonts w:eastAsia="方正仿宋_GBK"/>
          <w:b/>
          <w:bCs/>
          <w:sz w:val="33"/>
          <w:szCs w:val="33"/>
        </w:rPr>
        <w:t>二是青年关爱服务项目广泛开展。</w:t>
      </w:r>
      <w:r>
        <w:rPr>
          <w:rFonts w:eastAsia="方正仿宋_GBK"/>
          <w:sz w:val="33"/>
          <w:szCs w:val="33"/>
        </w:rPr>
        <w:t>结合</w:t>
      </w:r>
      <w:r>
        <w:rPr>
          <w:rFonts w:eastAsia="方正仿宋_GBK"/>
          <w:sz w:val="33"/>
          <w:szCs w:val="33"/>
        </w:rPr>
        <w:t>“</w:t>
      </w:r>
      <w:r>
        <w:rPr>
          <w:rFonts w:eastAsia="方正仿宋_GBK"/>
          <w:sz w:val="33"/>
          <w:szCs w:val="33"/>
        </w:rPr>
        <w:t>三个圈层</w:t>
      </w:r>
      <w:r>
        <w:rPr>
          <w:rFonts w:eastAsia="方正仿宋_GBK"/>
          <w:sz w:val="33"/>
          <w:szCs w:val="33"/>
        </w:rPr>
        <w:t>”</w:t>
      </w:r>
      <w:r>
        <w:rPr>
          <w:rFonts w:eastAsia="方正仿宋_GBK"/>
          <w:sz w:val="33"/>
          <w:szCs w:val="33"/>
        </w:rPr>
        <w:t>青年特质，推出系列关爱服务项目。针对</w:t>
      </w:r>
      <w:r>
        <w:rPr>
          <w:rFonts w:eastAsia="方正仿宋_GBK"/>
          <w:sz w:val="33"/>
          <w:szCs w:val="33"/>
        </w:rPr>
        <w:t>“</w:t>
      </w:r>
      <w:r>
        <w:rPr>
          <w:rFonts w:eastAsia="方正仿宋_GBK"/>
          <w:sz w:val="33"/>
          <w:szCs w:val="33"/>
        </w:rPr>
        <w:t>内圈</w:t>
      </w:r>
      <w:r>
        <w:rPr>
          <w:rFonts w:eastAsia="方正仿宋_GBK"/>
          <w:sz w:val="33"/>
          <w:szCs w:val="33"/>
        </w:rPr>
        <w:t>”</w:t>
      </w:r>
      <w:r>
        <w:rPr>
          <w:rFonts w:eastAsia="方正仿宋_GBK"/>
          <w:sz w:val="33"/>
          <w:szCs w:val="33"/>
        </w:rPr>
        <w:t>青少年，重点抓实竭诚服务青少年工作，面向</w:t>
      </w:r>
      <w:r>
        <w:rPr>
          <w:rFonts w:eastAsia="方正仿宋_GBK"/>
          <w:sz w:val="33"/>
          <w:szCs w:val="33"/>
        </w:rPr>
        <w:t>16.7</w:t>
      </w:r>
      <w:r>
        <w:rPr>
          <w:rFonts w:eastAsia="方正仿宋_GBK"/>
          <w:sz w:val="33"/>
          <w:szCs w:val="33"/>
        </w:rPr>
        <w:t>万名青少年开展</w:t>
      </w:r>
      <w:r>
        <w:rPr>
          <w:rFonts w:eastAsia="方正仿宋_GBK"/>
          <w:sz w:val="33"/>
          <w:szCs w:val="33"/>
        </w:rPr>
        <w:t>“</w:t>
      </w:r>
      <w:r>
        <w:rPr>
          <w:rFonts w:eastAsia="方正仿宋_GBK"/>
          <w:sz w:val="33"/>
          <w:szCs w:val="33"/>
        </w:rPr>
        <w:t>大调研</w:t>
      </w:r>
      <w:r>
        <w:rPr>
          <w:rFonts w:eastAsia="方正仿宋_GBK"/>
          <w:sz w:val="33"/>
          <w:szCs w:val="33"/>
        </w:rPr>
        <w:t>”</w:t>
      </w:r>
      <w:r>
        <w:rPr>
          <w:rFonts w:eastAsia="方正仿宋_GBK"/>
          <w:sz w:val="33"/>
          <w:szCs w:val="33"/>
        </w:rPr>
        <w:t>，形成《攀枝花市青少年心理健康教育现状的调研报告》，联合开展我为青少年办实事、</w:t>
      </w:r>
      <w:r>
        <w:rPr>
          <w:rFonts w:eastAsia="方正仿宋_GBK"/>
          <w:sz w:val="33"/>
          <w:szCs w:val="33"/>
        </w:rPr>
        <w:t>“</w:t>
      </w:r>
      <w:r>
        <w:rPr>
          <w:rFonts w:eastAsia="方正仿宋_GBK"/>
          <w:sz w:val="33"/>
          <w:szCs w:val="33"/>
        </w:rPr>
        <w:t>阳光小梦想</w:t>
      </w:r>
      <w:r>
        <w:rPr>
          <w:rFonts w:eastAsia="方正仿宋_GBK"/>
          <w:sz w:val="33"/>
          <w:szCs w:val="33"/>
        </w:rPr>
        <w:t>”“</w:t>
      </w:r>
      <w:r>
        <w:rPr>
          <w:rFonts w:eastAsia="方正仿宋_GBK"/>
          <w:sz w:val="33"/>
          <w:szCs w:val="33"/>
        </w:rPr>
        <w:t>团团为您解忧</w:t>
      </w:r>
      <w:r>
        <w:rPr>
          <w:rFonts w:eastAsia="方正仿宋_GBK"/>
          <w:sz w:val="33"/>
          <w:szCs w:val="33"/>
        </w:rPr>
        <w:t>”</w:t>
      </w:r>
      <w:r>
        <w:rPr>
          <w:rFonts w:eastAsia="方正仿宋_GBK"/>
          <w:sz w:val="33"/>
          <w:szCs w:val="33"/>
        </w:rPr>
        <w:t>、夏令营等系列关爱活动，回应青少年微心愿</w:t>
      </w:r>
      <w:r>
        <w:rPr>
          <w:rFonts w:eastAsia="方正仿宋_GBK"/>
          <w:sz w:val="33"/>
          <w:szCs w:val="33"/>
        </w:rPr>
        <w:t>500</w:t>
      </w:r>
      <w:r>
        <w:rPr>
          <w:rFonts w:eastAsia="方正仿宋_GBK"/>
          <w:sz w:val="33"/>
          <w:szCs w:val="33"/>
        </w:rPr>
        <w:t>个。针对</w:t>
      </w:r>
      <w:r>
        <w:rPr>
          <w:rFonts w:eastAsia="方正仿宋_GBK"/>
          <w:sz w:val="33"/>
          <w:szCs w:val="33"/>
        </w:rPr>
        <w:t>“</w:t>
      </w:r>
      <w:r>
        <w:rPr>
          <w:rFonts w:eastAsia="方正仿宋_GBK"/>
          <w:sz w:val="33"/>
          <w:szCs w:val="33"/>
        </w:rPr>
        <w:t>中圈</w:t>
      </w:r>
      <w:r>
        <w:rPr>
          <w:rFonts w:eastAsia="方正仿宋_GBK"/>
          <w:sz w:val="33"/>
          <w:szCs w:val="33"/>
        </w:rPr>
        <w:t>”</w:t>
      </w:r>
      <w:r>
        <w:rPr>
          <w:rFonts w:eastAsia="方正仿宋_GBK"/>
          <w:sz w:val="33"/>
          <w:szCs w:val="33"/>
        </w:rPr>
        <w:t>青年，重点抓实吸引来攀留攀工作，搭建攀枝花市</w:t>
      </w:r>
      <w:r>
        <w:rPr>
          <w:rFonts w:eastAsia="方正仿宋_GBK"/>
          <w:sz w:val="33"/>
          <w:szCs w:val="33"/>
        </w:rPr>
        <w:t>“</w:t>
      </w:r>
      <w:r>
        <w:rPr>
          <w:rFonts w:eastAsia="方正仿宋_GBK"/>
          <w:sz w:val="33"/>
          <w:szCs w:val="33"/>
        </w:rPr>
        <w:t>大学生实习计划</w:t>
      </w:r>
      <w:r>
        <w:rPr>
          <w:rFonts w:eastAsia="方正仿宋_GBK"/>
          <w:sz w:val="33"/>
          <w:szCs w:val="33"/>
        </w:rPr>
        <w:t>”</w:t>
      </w:r>
      <w:r>
        <w:rPr>
          <w:rFonts w:eastAsia="方正仿宋_GBK"/>
          <w:sz w:val="33"/>
          <w:szCs w:val="33"/>
        </w:rPr>
        <w:t>平台，引入</w:t>
      </w:r>
      <w:r>
        <w:rPr>
          <w:rFonts w:eastAsia="方正仿宋_GBK"/>
          <w:sz w:val="33"/>
          <w:szCs w:val="33"/>
        </w:rPr>
        <w:t>8</w:t>
      </w:r>
      <w:r>
        <w:rPr>
          <w:rFonts w:eastAsia="方正仿宋_GBK"/>
          <w:sz w:val="33"/>
          <w:szCs w:val="33"/>
        </w:rPr>
        <w:t>名</w:t>
      </w:r>
      <w:r>
        <w:rPr>
          <w:rFonts w:eastAsia="方正仿宋_GBK"/>
          <w:sz w:val="33"/>
          <w:szCs w:val="33"/>
        </w:rPr>
        <w:t>“</w:t>
      </w:r>
      <w:r>
        <w:rPr>
          <w:rFonts w:eastAsia="方正仿宋_GBK"/>
          <w:sz w:val="33"/>
          <w:szCs w:val="33"/>
        </w:rPr>
        <w:t>中圈</w:t>
      </w:r>
      <w:r>
        <w:rPr>
          <w:rFonts w:eastAsia="方正仿宋_GBK"/>
          <w:sz w:val="33"/>
          <w:szCs w:val="33"/>
        </w:rPr>
        <w:t>”</w:t>
      </w:r>
      <w:r>
        <w:rPr>
          <w:rFonts w:eastAsia="方正仿宋_GBK"/>
          <w:sz w:val="33"/>
          <w:szCs w:val="33"/>
        </w:rPr>
        <w:t>大学生来攀实习，举办青年人才培训提能工程培训班</w:t>
      </w:r>
      <w:r>
        <w:rPr>
          <w:rFonts w:eastAsia="方正仿宋_GBK"/>
          <w:sz w:val="33"/>
          <w:szCs w:val="33"/>
        </w:rPr>
        <w:t>，与</w:t>
      </w:r>
      <w:r>
        <w:rPr>
          <w:rFonts w:eastAsia="方正仿宋_GBK"/>
          <w:sz w:val="33"/>
          <w:szCs w:val="33"/>
        </w:rPr>
        <w:t>“</w:t>
      </w:r>
      <w:r>
        <w:rPr>
          <w:rFonts w:eastAsia="方正仿宋_GBK"/>
          <w:sz w:val="33"/>
          <w:szCs w:val="33"/>
        </w:rPr>
        <w:t>中圈</w:t>
      </w:r>
      <w:r>
        <w:rPr>
          <w:rFonts w:eastAsia="方正仿宋_GBK"/>
          <w:sz w:val="33"/>
          <w:szCs w:val="33"/>
        </w:rPr>
        <w:t>”</w:t>
      </w:r>
      <w:r>
        <w:rPr>
          <w:rFonts w:eastAsia="方正仿宋_GBK"/>
          <w:sz w:val="33"/>
          <w:szCs w:val="33"/>
        </w:rPr>
        <w:t>企事业单位，联合开展</w:t>
      </w:r>
      <w:r>
        <w:rPr>
          <w:rFonts w:eastAsia="方正仿宋_GBK"/>
          <w:sz w:val="33"/>
          <w:szCs w:val="33"/>
        </w:rPr>
        <w:t>“</w:t>
      </w:r>
      <w:r>
        <w:rPr>
          <w:rFonts w:eastAsia="方正仿宋_GBK"/>
          <w:sz w:val="33"/>
          <w:szCs w:val="33"/>
        </w:rPr>
        <w:t>幸福攀枝花</w:t>
      </w:r>
      <w:r>
        <w:rPr>
          <w:rFonts w:eastAsia="方正仿宋_GBK"/>
          <w:sz w:val="33"/>
          <w:szCs w:val="33"/>
        </w:rPr>
        <w:t>·</w:t>
      </w:r>
      <w:r>
        <w:rPr>
          <w:rFonts w:eastAsia="方正仿宋_GBK"/>
          <w:sz w:val="33"/>
          <w:szCs w:val="33"/>
        </w:rPr>
        <w:t>爱漫银泰城</w:t>
      </w:r>
      <w:r>
        <w:rPr>
          <w:rFonts w:eastAsia="方正仿宋_GBK"/>
          <w:sz w:val="33"/>
          <w:szCs w:val="33"/>
        </w:rPr>
        <w:t>”“</w:t>
      </w:r>
      <w:r>
        <w:rPr>
          <w:rFonts w:eastAsia="方正仿宋_GBK"/>
          <w:sz w:val="33"/>
          <w:szCs w:val="33"/>
        </w:rPr>
        <w:t>丁木花开</w:t>
      </w:r>
      <w:r>
        <w:rPr>
          <w:rFonts w:eastAsia="方正仿宋_GBK"/>
          <w:sz w:val="33"/>
          <w:szCs w:val="33"/>
        </w:rPr>
        <w:t>·</w:t>
      </w:r>
      <w:r>
        <w:rPr>
          <w:rFonts w:eastAsia="方正仿宋_GBK"/>
          <w:sz w:val="33"/>
          <w:szCs w:val="33"/>
        </w:rPr>
        <w:t>青春有约</w:t>
      </w:r>
      <w:r>
        <w:rPr>
          <w:rFonts w:eastAsia="方正仿宋_GBK"/>
          <w:sz w:val="33"/>
          <w:szCs w:val="33"/>
        </w:rPr>
        <w:t>”</w:t>
      </w:r>
      <w:r>
        <w:rPr>
          <w:rFonts w:eastAsia="方正仿宋_GBK"/>
          <w:sz w:val="33"/>
          <w:szCs w:val="33"/>
        </w:rPr>
        <w:t>公益联谊活动。针对</w:t>
      </w:r>
      <w:r>
        <w:rPr>
          <w:rFonts w:eastAsia="方正仿宋_GBK"/>
          <w:sz w:val="33"/>
          <w:szCs w:val="33"/>
        </w:rPr>
        <w:t>“</w:t>
      </w:r>
      <w:r>
        <w:rPr>
          <w:rFonts w:eastAsia="方正仿宋_GBK"/>
          <w:sz w:val="33"/>
          <w:szCs w:val="33"/>
        </w:rPr>
        <w:t>外圈</w:t>
      </w:r>
      <w:r>
        <w:rPr>
          <w:rFonts w:eastAsia="方正仿宋_GBK"/>
          <w:sz w:val="33"/>
          <w:szCs w:val="33"/>
        </w:rPr>
        <w:t>”</w:t>
      </w:r>
      <w:r>
        <w:rPr>
          <w:rFonts w:eastAsia="方正仿宋_GBK"/>
          <w:sz w:val="33"/>
          <w:szCs w:val="33"/>
        </w:rPr>
        <w:t>青年，重点抓实交流融入工作，与</w:t>
      </w:r>
      <w:r>
        <w:rPr>
          <w:rFonts w:eastAsia="方正仿宋_GBK"/>
          <w:sz w:val="33"/>
          <w:szCs w:val="33"/>
        </w:rPr>
        <w:t>綦江团委联合开展川渝两地庆祝建团</w:t>
      </w:r>
      <w:r>
        <w:rPr>
          <w:rFonts w:eastAsia="方正仿宋_GBK"/>
          <w:sz w:val="33"/>
          <w:szCs w:val="33"/>
        </w:rPr>
        <w:t>100</w:t>
      </w:r>
      <w:r>
        <w:rPr>
          <w:rFonts w:eastAsia="方正仿宋_GBK"/>
          <w:sz w:val="33"/>
          <w:szCs w:val="33"/>
        </w:rPr>
        <w:t>周年主题书画影暨党史团史微宣讲大赛活动，与电子科技大学、四川外国语大学，联合开展暑期支教公益活动，为</w:t>
      </w:r>
      <w:r>
        <w:rPr>
          <w:rFonts w:eastAsia="方正仿宋_GBK"/>
          <w:sz w:val="33"/>
          <w:szCs w:val="33"/>
        </w:rPr>
        <w:t>6111</w:t>
      </w:r>
      <w:r>
        <w:rPr>
          <w:rFonts w:eastAsia="方正仿宋_GBK"/>
          <w:sz w:val="33"/>
          <w:szCs w:val="33"/>
        </w:rPr>
        <w:t>名</w:t>
      </w:r>
      <w:r>
        <w:rPr>
          <w:rFonts w:eastAsia="方正仿宋_GBK"/>
          <w:sz w:val="33"/>
          <w:szCs w:val="33"/>
        </w:rPr>
        <w:t>“</w:t>
      </w:r>
      <w:r>
        <w:rPr>
          <w:rFonts w:eastAsia="方正仿宋_GBK"/>
          <w:sz w:val="33"/>
          <w:szCs w:val="33"/>
        </w:rPr>
        <w:t>外圈</w:t>
      </w:r>
      <w:r>
        <w:rPr>
          <w:rFonts w:eastAsia="方正仿宋_GBK"/>
          <w:sz w:val="33"/>
          <w:szCs w:val="33"/>
        </w:rPr>
        <w:t>”</w:t>
      </w:r>
      <w:r>
        <w:rPr>
          <w:rFonts w:eastAsia="方正仿宋_GBK"/>
          <w:sz w:val="33"/>
          <w:szCs w:val="33"/>
        </w:rPr>
        <w:t>团员学生做好返攀团组织关系转接工作。</w:t>
      </w:r>
      <w:r>
        <w:rPr>
          <w:rFonts w:eastAsia="方正仿宋_GBK"/>
          <w:b/>
          <w:bCs/>
          <w:sz w:val="33"/>
          <w:szCs w:val="33"/>
        </w:rPr>
        <w:t>三是青少年合法权益维护及时有效。</w:t>
      </w:r>
      <w:r>
        <w:rPr>
          <w:rFonts w:eastAsia="方正仿宋_GBK"/>
          <w:sz w:val="33"/>
          <w:szCs w:val="33"/>
        </w:rPr>
        <w:t>广泛开展</w:t>
      </w:r>
      <w:r>
        <w:rPr>
          <w:rFonts w:eastAsia="方正仿宋_GBK"/>
          <w:sz w:val="33"/>
          <w:szCs w:val="33"/>
        </w:rPr>
        <w:t>“</w:t>
      </w:r>
      <w:r>
        <w:rPr>
          <w:rFonts w:eastAsia="方正仿宋_GBK"/>
          <w:sz w:val="33"/>
          <w:szCs w:val="33"/>
        </w:rPr>
        <w:t>法律七进</w:t>
      </w:r>
      <w:r>
        <w:rPr>
          <w:rFonts w:eastAsia="方正仿宋_GBK"/>
          <w:sz w:val="33"/>
          <w:szCs w:val="33"/>
        </w:rPr>
        <w:t>”</w:t>
      </w:r>
      <w:r>
        <w:rPr>
          <w:rFonts w:eastAsia="方正仿宋_GBK"/>
          <w:sz w:val="33"/>
          <w:szCs w:val="33"/>
        </w:rPr>
        <w:t>、禁毒防艾等法治宣传教育，持续做好开学第一堂课、</w:t>
      </w:r>
      <w:r>
        <w:rPr>
          <w:rFonts w:eastAsia="方正仿宋_GBK"/>
          <w:sz w:val="33"/>
          <w:szCs w:val="33"/>
        </w:rPr>
        <w:t>国家安全教育</w:t>
      </w:r>
      <w:r>
        <w:rPr>
          <w:rFonts w:eastAsia="方正仿宋_GBK"/>
          <w:sz w:val="33"/>
          <w:szCs w:val="33"/>
        </w:rPr>
        <w:t>宣传等工作，绷紧青少年安全</w:t>
      </w:r>
      <w:r>
        <w:rPr>
          <w:rFonts w:eastAsia="方正仿宋_GBK"/>
          <w:sz w:val="33"/>
          <w:szCs w:val="33"/>
        </w:rPr>
        <w:t>“</w:t>
      </w:r>
      <w:r>
        <w:rPr>
          <w:rFonts w:eastAsia="方正仿宋_GBK"/>
          <w:sz w:val="33"/>
          <w:szCs w:val="33"/>
        </w:rPr>
        <w:t>意识弦</w:t>
      </w:r>
      <w:r>
        <w:rPr>
          <w:rFonts w:eastAsia="方正仿宋_GBK"/>
          <w:sz w:val="33"/>
          <w:szCs w:val="33"/>
        </w:rPr>
        <w:t>”</w:t>
      </w:r>
      <w:r>
        <w:rPr>
          <w:rFonts w:eastAsia="方正仿宋_GBK"/>
          <w:sz w:val="33"/>
          <w:szCs w:val="33"/>
        </w:rPr>
        <w:t>。</w:t>
      </w:r>
      <w:r>
        <w:rPr>
          <w:rFonts w:eastAsia="方正仿宋_GBK"/>
          <w:sz w:val="33"/>
          <w:szCs w:val="33"/>
        </w:rPr>
        <w:lastRenderedPageBreak/>
        <w:t>针对留守儿童，开展自护</w:t>
      </w:r>
      <w:r>
        <w:rPr>
          <w:rFonts w:eastAsia="方正仿宋_GBK"/>
          <w:sz w:val="33"/>
          <w:szCs w:val="33"/>
        </w:rPr>
        <w:t>教育</w:t>
      </w:r>
      <w:r>
        <w:rPr>
          <w:rFonts w:eastAsia="方正仿宋_GBK"/>
          <w:sz w:val="33"/>
          <w:szCs w:val="33"/>
        </w:rPr>
        <w:t>36</w:t>
      </w:r>
      <w:r>
        <w:rPr>
          <w:rFonts w:eastAsia="方正仿宋_GBK"/>
          <w:sz w:val="33"/>
          <w:szCs w:val="33"/>
        </w:rPr>
        <w:t>场，针对企业青年，开展青安岗岗长（员）培训、安全知识竞赛、安全生产</w:t>
      </w:r>
      <w:r>
        <w:rPr>
          <w:rFonts w:eastAsia="方正仿宋_GBK"/>
          <w:sz w:val="33"/>
          <w:szCs w:val="33"/>
        </w:rPr>
        <w:t>“</w:t>
      </w:r>
      <w:r>
        <w:rPr>
          <w:rFonts w:eastAsia="方正仿宋_GBK"/>
          <w:sz w:val="33"/>
          <w:szCs w:val="33"/>
        </w:rPr>
        <w:t>公开课</w:t>
      </w:r>
      <w:r>
        <w:rPr>
          <w:rFonts w:eastAsia="方正仿宋_GBK"/>
          <w:sz w:val="33"/>
          <w:szCs w:val="33"/>
        </w:rPr>
        <w:t>”</w:t>
      </w:r>
      <w:r>
        <w:rPr>
          <w:rFonts w:eastAsia="方正仿宋_GBK"/>
          <w:sz w:val="33"/>
          <w:szCs w:val="33"/>
        </w:rPr>
        <w:t>等青年安</w:t>
      </w:r>
      <w:r>
        <w:rPr>
          <w:rFonts w:eastAsia="方正仿宋_GBK"/>
          <w:sz w:val="33"/>
          <w:szCs w:val="33"/>
        </w:rPr>
        <w:t>全教育培训</w:t>
      </w:r>
      <w:r>
        <w:rPr>
          <w:rFonts w:eastAsia="方正仿宋_GBK"/>
          <w:sz w:val="33"/>
          <w:szCs w:val="33"/>
        </w:rPr>
        <w:t>130</w:t>
      </w:r>
      <w:r>
        <w:rPr>
          <w:rFonts w:eastAsia="方正仿宋_GBK"/>
          <w:sz w:val="33"/>
          <w:szCs w:val="33"/>
        </w:rPr>
        <w:t>余次，覆盖</w:t>
      </w:r>
      <w:r>
        <w:rPr>
          <w:rFonts w:eastAsia="方正仿宋_GBK"/>
          <w:sz w:val="33"/>
          <w:szCs w:val="33"/>
        </w:rPr>
        <w:t>1.5</w:t>
      </w:r>
      <w:r>
        <w:rPr>
          <w:rFonts w:eastAsia="方正仿宋_GBK"/>
          <w:sz w:val="33"/>
          <w:szCs w:val="33"/>
        </w:rPr>
        <w:t>万余人。</w:t>
      </w:r>
    </w:p>
    <w:p w:rsidR="001A2D77" w:rsidRDefault="00034B4A">
      <w:pPr>
        <w:ind w:firstLineChars="200" w:firstLine="663"/>
        <w:rPr>
          <w:rFonts w:eastAsia="方正仿宋_GBK"/>
          <w:sz w:val="33"/>
          <w:szCs w:val="33"/>
        </w:rPr>
      </w:pPr>
      <w:r>
        <w:rPr>
          <w:rFonts w:eastAsia="方正楷体_GBK" w:hint="eastAsia"/>
          <w:b/>
          <w:bCs/>
          <w:sz w:val="33"/>
          <w:szCs w:val="33"/>
        </w:rPr>
        <w:t>4.</w:t>
      </w:r>
      <w:r>
        <w:rPr>
          <w:rFonts w:eastAsia="方正楷体_GBK"/>
          <w:b/>
          <w:bCs/>
          <w:sz w:val="33"/>
          <w:szCs w:val="33"/>
        </w:rPr>
        <w:t>始终把大抓基层作为重点任务，加强组织建设、推进改革试点，团的组织力不断增强</w:t>
      </w:r>
      <w:r>
        <w:rPr>
          <w:rFonts w:eastAsia="方正楷体_GBK" w:hint="eastAsia"/>
          <w:b/>
          <w:bCs/>
          <w:sz w:val="33"/>
          <w:szCs w:val="33"/>
        </w:rPr>
        <w:t>。</w:t>
      </w:r>
      <w:r>
        <w:rPr>
          <w:rFonts w:eastAsia="方正仿宋_GBK"/>
          <w:b/>
          <w:bCs/>
          <w:sz w:val="33"/>
          <w:szCs w:val="33"/>
        </w:rPr>
        <w:t>一是青马工程试点初显成效。</w:t>
      </w:r>
      <w:r>
        <w:rPr>
          <w:rFonts w:eastAsia="方正仿宋_GBK"/>
          <w:sz w:val="33"/>
          <w:szCs w:val="33"/>
        </w:rPr>
        <w:t>持续巩固第一批</w:t>
      </w:r>
      <w:r>
        <w:rPr>
          <w:rFonts w:eastAsia="方正仿宋_GBK"/>
          <w:sz w:val="33"/>
          <w:szCs w:val="33"/>
        </w:rPr>
        <w:t>“</w:t>
      </w:r>
      <w:r>
        <w:rPr>
          <w:rFonts w:eastAsia="方正仿宋_GBK"/>
          <w:sz w:val="33"/>
          <w:szCs w:val="33"/>
        </w:rPr>
        <w:t>青马工程</w:t>
      </w:r>
      <w:r>
        <w:rPr>
          <w:rFonts w:eastAsia="方正仿宋_GBK"/>
          <w:sz w:val="33"/>
          <w:szCs w:val="33"/>
        </w:rPr>
        <w:t>”</w:t>
      </w:r>
      <w:r>
        <w:rPr>
          <w:rFonts w:eastAsia="方正仿宋_GBK"/>
          <w:sz w:val="33"/>
          <w:szCs w:val="33"/>
        </w:rPr>
        <w:t>试点成果，抓实第二批</w:t>
      </w:r>
      <w:r>
        <w:rPr>
          <w:rFonts w:eastAsia="方正仿宋_GBK"/>
          <w:sz w:val="33"/>
          <w:szCs w:val="33"/>
        </w:rPr>
        <w:t>“</w:t>
      </w:r>
      <w:r>
        <w:rPr>
          <w:rFonts w:eastAsia="方正仿宋_GBK"/>
          <w:sz w:val="33"/>
          <w:szCs w:val="33"/>
        </w:rPr>
        <w:t>青马工程</w:t>
      </w:r>
      <w:r>
        <w:rPr>
          <w:rFonts w:eastAsia="方正仿宋_GBK"/>
          <w:sz w:val="33"/>
          <w:szCs w:val="33"/>
        </w:rPr>
        <w:t>”</w:t>
      </w:r>
      <w:r>
        <w:rPr>
          <w:rFonts w:eastAsia="方正仿宋_GBK"/>
          <w:sz w:val="33"/>
          <w:szCs w:val="33"/>
        </w:rPr>
        <w:t>试点</w:t>
      </w:r>
      <w:r>
        <w:rPr>
          <w:rFonts w:eastAsia="方正仿宋_GBK"/>
          <w:sz w:val="33"/>
          <w:szCs w:val="33"/>
        </w:rPr>
        <w:t>工作，推出</w:t>
      </w:r>
      <w:r>
        <w:rPr>
          <w:rFonts w:eastAsia="方正仿宋_GBK"/>
          <w:sz w:val="33"/>
          <w:szCs w:val="33"/>
        </w:rPr>
        <w:t>“</w:t>
      </w:r>
      <w:r>
        <w:rPr>
          <w:rFonts w:eastAsia="方正仿宋_GBK"/>
          <w:sz w:val="33"/>
          <w:szCs w:val="33"/>
        </w:rPr>
        <w:t>青马工程</w:t>
      </w:r>
      <w:r>
        <w:rPr>
          <w:rFonts w:eastAsia="方正仿宋_GBK"/>
          <w:sz w:val="33"/>
          <w:szCs w:val="33"/>
        </w:rPr>
        <w:t>”</w:t>
      </w:r>
      <w:r>
        <w:rPr>
          <w:rFonts w:eastAsia="方正仿宋_GBK"/>
          <w:sz w:val="33"/>
          <w:szCs w:val="33"/>
        </w:rPr>
        <w:t>西部计划专项班，持续举办青年马克思主义者培养工程培训班，通过</w:t>
      </w:r>
      <w:r>
        <w:rPr>
          <w:rFonts w:eastAsia="方正仿宋_GBK"/>
          <w:sz w:val="33"/>
          <w:szCs w:val="33"/>
        </w:rPr>
        <w:t>“</w:t>
      </w:r>
      <w:r>
        <w:rPr>
          <w:rFonts w:eastAsia="方正仿宋_GBK"/>
          <w:sz w:val="33"/>
          <w:szCs w:val="33"/>
        </w:rPr>
        <w:t>理论学习</w:t>
      </w:r>
      <w:r>
        <w:rPr>
          <w:rFonts w:eastAsia="方正仿宋_GBK"/>
          <w:sz w:val="33"/>
          <w:szCs w:val="33"/>
        </w:rPr>
        <w:t>+</w:t>
      </w:r>
      <w:r>
        <w:rPr>
          <w:rFonts w:eastAsia="方正仿宋_GBK"/>
          <w:sz w:val="33"/>
          <w:szCs w:val="33"/>
        </w:rPr>
        <w:t>党性教育</w:t>
      </w:r>
      <w:r>
        <w:rPr>
          <w:rFonts w:eastAsia="方正仿宋_GBK"/>
          <w:sz w:val="33"/>
          <w:szCs w:val="33"/>
        </w:rPr>
        <w:t>+</w:t>
      </w:r>
      <w:r>
        <w:rPr>
          <w:rFonts w:eastAsia="方正仿宋_GBK"/>
          <w:sz w:val="33"/>
          <w:szCs w:val="33"/>
        </w:rPr>
        <w:t>履职能力提升</w:t>
      </w:r>
      <w:r>
        <w:rPr>
          <w:rFonts w:eastAsia="方正仿宋_GBK"/>
          <w:sz w:val="33"/>
          <w:szCs w:val="33"/>
        </w:rPr>
        <w:t>+</w:t>
      </w:r>
      <w:r>
        <w:rPr>
          <w:rFonts w:eastAsia="方正仿宋_GBK"/>
          <w:sz w:val="33"/>
          <w:szCs w:val="33"/>
        </w:rPr>
        <w:t>返岗（顶岗）实训提升</w:t>
      </w:r>
      <w:r>
        <w:rPr>
          <w:rFonts w:eastAsia="方正仿宋_GBK"/>
          <w:sz w:val="33"/>
          <w:szCs w:val="33"/>
        </w:rPr>
        <w:t>+</w:t>
      </w:r>
      <w:r>
        <w:rPr>
          <w:rFonts w:eastAsia="方正仿宋_GBK"/>
          <w:sz w:val="33"/>
          <w:szCs w:val="33"/>
        </w:rPr>
        <w:t>量化评价反馈</w:t>
      </w:r>
      <w:r>
        <w:rPr>
          <w:rFonts w:eastAsia="方正仿宋_GBK"/>
          <w:sz w:val="33"/>
          <w:szCs w:val="33"/>
        </w:rPr>
        <w:t>+</w:t>
      </w:r>
      <w:r>
        <w:rPr>
          <w:rFonts w:eastAsia="方正仿宋_GBK"/>
          <w:sz w:val="33"/>
          <w:szCs w:val="33"/>
        </w:rPr>
        <w:t>后续跟踪</w:t>
      </w:r>
      <w:r>
        <w:rPr>
          <w:rFonts w:eastAsia="方正仿宋_GBK"/>
          <w:sz w:val="33"/>
          <w:szCs w:val="33"/>
        </w:rPr>
        <w:t>”</w:t>
      </w:r>
      <w:r>
        <w:rPr>
          <w:rFonts w:eastAsia="方正仿宋_GBK"/>
          <w:sz w:val="33"/>
          <w:szCs w:val="33"/>
        </w:rPr>
        <w:t>六段式培养方式，</w:t>
      </w:r>
      <w:r>
        <w:rPr>
          <w:rFonts w:eastAsia="方正仿宋_GBK"/>
          <w:sz w:val="33"/>
          <w:szCs w:val="33"/>
        </w:rPr>
        <w:t>累进式培养</w:t>
      </w:r>
      <w:r>
        <w:rPr>
          <w:rFonts w:eastAsia="方正仿宋_GBK"/>
          <w:sz w:val="33"/>
          <w:szCs w:val="33"/>
        </w:rPr>
        <w:t>68</w:t>
      </w:r>
      <w:r>
        <w:rPr>
          <w:rFonts w:eastAsia="方正仿宋_GBK"/>
          <w:sz w:val="33"/>
          <w:szCs w:val="33"/>
        </w:rPr>
        <w:t>人，推优入党</w:t>
      </w:r>
      <w:r>
        <w:rPr>
          <w:rFonts w:eastAsia="方正仿宋_GBK"/>
          <w:sz w:val="33"/>
          <w:szCs w:val="33"/>
        </w:rPr>
        <w:t>10</w:t>
      </w:r>
      <w:r>
        <w:rPr>
          <w:rFonts w:eastAsia="方正仿宋_GBK"/>
          <w:sz w:val="33"/>
          <w:szCs w:val="33"/>
        </w:rPr>
        <w:t>人，形成</w:t>
      </w:r>
      <w:r>
        <w:rPr>
          <w:rFonts w:eastAsia="方正仿宋_GBK"/>
          <w:bCs/>
          <w:color w:val="000000"/>
          <w:sz w:val="33"/>
          <w:szCs w:val="33"/>
        </w:rPr>
        <w:t>《聚才用才，为加快建设现代化区域中心城市汇聚人才》等</w:t>
      </w:r>
      <w:r>
        <w:rPr>
          <w:rFonts w:eastAsia="方正仿宋_GBK"/>
          <w:bCs/>
          <w:color w:val="000000"/>
          <w:sz w:val="33"/>
          <w:szCs w:val="33"/>
        </w:rPr>
        <w:t>高质量</w:t>
      </w:r>
      <w:r>
        <w:rPr>
          <w:rFonts w:eastAsia="方正仿宋_GBK"/>
          <w:bCs/>
          <w:color w:val="000000"/>
          <w:sz w:val="33"/>
          <w:szCs w:val="33"/>
        </w:rPr>
        <w:t>调研报告</w:t>
      </w:r>
      <w:r>
        <w:rPr>
          <w:rFonts w:eastAsia="方正仿宋_GBK"/>
          <w:bCs/>
          <w:color w:val="000000"/>
          <w:sz w:val="33"/>
          <w:szCs w:val="33"/>
        </w:rPr>
        <w:t>5</w:t>
      </w:r>
      <w:r>
        <w:rPr>
          <w:rFonts w:eastAsia="方正仿宋_GBK"/>
          <w:bCs/>
          <w:color w:val="000000"/>
          <w:sz w:val="33"/>
          <w:szCs w:val="33"/>
        </w:rPr>
        <w:t>篇</w:t>
      </w:r>
      <w:r>
        <w:rPr>
          <w:rFonts w:eastAsia="方正仿宋_GBK"/>
          <w:sz w:val="33"/>
          <w:szCs w:val="33"/>
        </w:rPr>
        <w:t>。</w:t>
      </w:r>
      <w:r>
        <w:rPr>
          <w:rFonts w:eastAsia="方正仿宋_GBK"/>
          <w:b/>
          <w:bCs/>
          <w:sz w:val="33"/>
          <w:szCs w:val="33"/>
        </w:rPr>
        <w:t>二是全团带队工作职责进一步夯实</w:t>
      </w:r>
      <w:r>
        <w:rPr>
          <w:rFonts w:eastAsia="方正仿宋_GBK"/>
          <w:b/>
          <w:bCs/>
          <w:sz w:val="33"/>
          <w:szCs w:val="33"/>
        </w:rPr>
        <w:t>。</w:t>
      </w:r>
      <w:r>
        <w:rPr>
          <w:rFonts w:eastAsia="方正仿宋_GBK"/>
          <w:sz w:val="33"/>
          <w:szCs w:val="33"/>
        </w:rPr>
        <w:t>坚持</w:t>
      </w:r>
      <w:r>
        <w:rPr>
          <w:rFonts w:eastAsia="方正仿宋_GBK"/>
          <w:sz w:val="33"/>
          <w:szCs w:val="33"/>
        </w:rPr>
        <w:t>党、团、队一体化建设，对照</w:t>
      </w:r>
      <w:r>
        <w:rPr>
          <w:rFonts w:eastAsia="方正仿宋_GBK"/>
          <w:sz w:val="33"/>
          <w:szCs w:val="33"/>
        </w:rPr>
        <w:t>《攀枝花市落实</w:t>
      </w:r>
      <w:r>
        <w:rPr>
          <w:rFonts w:eastAsia="方正仿宋_GBK"/>
          <w:sz w:val="33"/>
          <w:szCs w:val="33"/>
        </w:rPr>
        <w:t>&lt;</w:t>
      </w:r>
      <w:r>
        <w:rPr>
          <w:rFonts w:eastAsia="方正仿宋_GBK"/>
          <w:sz w:val="33"/>
          <w:szCs w:val="33"/>
        </w:rPr>
        <w:t>中共中央关于全面加强新时代少先队工作的意见</w:t>
      </w:r>
      <w:r>
        <w:rPr>
          <w:rFonts w:eastAsia="方正仿宋_GBK"/>
          <w:sz w:val="33"/>
          <w:szCs w:val="33"/>
        </w:rPr>
        <w:t>&gt;</w:t>
      </w:r>
      <w:r>
        <w:rPr>
          <w:rFonts w:eastAsia="方正仿宋_GBK"/>
          <w:sz w:val="33"/>
          <w:szCs w:val="33"/>
        </w:rPr>
        <w:t>任务分工细则</w:t>
      </w:r>
      <w:r>
        <w:rPr>
          <w:rFonts w:eastAsia="方正仿宋_GBK"/>
          <w:sz w:val="33"/>
          <w:szCs w:val="33"/>
        </w:rPr>
        <w:t>》</w:t>
      </w:r>
      <w:r>
        <w:rPr>
          <w:rFonts w:eastAsia="方正仿宋_GBK"/>
          <w:sz w:val="33"/>
          <w:szCs w:val="33"/>
        </w:rPr>
        <w:t>21</w:t>
      </w:r>
      <w:r>
        <w:rPr>
          <w:rFonts w:eastAsia="方正仿宋_GBK"/>
          <w:sz w:val="33"/>
          <w:szCs w:val="33"/>
        </w:rPr>
        <w:t>类</w:t>
      </w:r>
      <w:r>
        <w:rPr>
          <w:rFonts w:eastAsia="方正仿宋_GBK"/>
          <w:sz w:val="33"/>
          <w:szCs w:val="33"/>
        </w:rPr>
        <w:t>69</w:t>
      </w:r>
      <w:r>
        <w:rPr>
          <w:rFonts w:eastAsia="方正仿宋_GBK"/>
          <w:sz w:val="33"/>
          <w:szCs w:val="33"/>
        </w:rPr>
        <w:t>项重点任务</w:t>
      </w:r>
      <w:r>
        <w:rPr>
          <w:rFonts w:eastAsia="方正仿宋_GBK"/>
          <w:sz w:val="33"/>
          <w:szCs w:val="33"/>
        </w:rPr>
        <w:t>，逐项抓好贯彻落实。截至目前，</w:t>
      </w:r>
      <w:r>
        <w:rPr>
          <w:rFonts w:eastAsia="方正仿宋_GBK"/>
          <w:sz w:val="33"/>
          <w:szCs w:val="33"/>
        </w:rPr>
        <w:t>召开少先队工作推进会</w:t>
      </w:r>
      <w:r>
        <w:rPr>
          <w:rFonts w:eastAsia="方正仿宋_GBK"/>
          <w:sz w:val="33"/>
          <w:szCs w:val="33"/>
        </w:rPr>
        <w:t>24</w:t>
      </w:r>
      <w:r>
        <w:rPr>
          <w:rFonts w:eastAsia="方正仿宋_GBK"/>
          <w:sz w:val="33"/>
          <w:szCs w:val="33"/>
        </w:rPr>
        <w:t>次，开展</w:t>
      </w:r>
      <w:r>
        <w:rPr>
          <w:rFonts w:eastAsia="方正仿宋_GBK"/>
          <w:spacing w:val="-11"/>
          <w:sz w:val="33"/>
          <w:szCs w:val="33"/>
        </w:rPr>
        <w:t>少先队辅导员技能培训、</w:t>
      </w:r>
      <w:r>
        <w:rPr>
          <w:rFonts w:eastAsia="方正仿宋_GBK"/>
          <w:sz w:val="33"/>
          <w:szCs w:val="33"/>
        </w:rPr>
        <w:t>各类少先队活动</w:t>
      </w:r>
      <w:r>
        <w:rPr>
          <w:rFonts w:eastAsia="方正仿宋_GBK"/>
          <w:sz w:val="33"/>
          <w:szCs w:val="33"/>
        </w:rPr>
        <w:t>200</w:t>
      </w:r>
      <w:r>
        <w:rPr>
          <w:rFonts w:eastAsia="方正仿宋_GBK"/>
          <w:sz w:val="33"/>
          <w:szCs w:val="33"/>
        </w:rPr>
        <w:t>余场次、主题</w:t>
      </w:r>
      <w:r>
        <w:rPr>
          <w:rFonts w:eastAsia="方正仿宋_GBK"/>
          <w:spacing w:val="-11"/>
          <w:sz w:val="33"/>
          <w:szCs w:val="33"/>
        </w:rPr>
        <w:t>队日活动</w:t>
      </w:r>
      <w:r>
        <w:rPr>
          <w:rFonts w:eastAsia="方正仿宋_GBK"/>
          <w:spacing w:val="-11"/>
          <w:sz w:val="33"/>
          <w:szCs w:val="33"/>
        </w:rPr>
        <w:t>400</w:t>
      </w:r>
      <w:r>
        <w:rPr>
          <w:rFonts w:eastAsia="方正仿宋_GBK"/>
          <w:spacing w:val="-11"/>
          <w:sz w:val="33"/>
          <w:szCs w:val="33"/>
        </w:rPr>
        <w:t>余场次，联合教育工委指导少先队工作</w:t>
      </w:r>
      <w:r>
        <w:rPr>
          <w:rFonts w:eastAsia="方正仿宋_GBK"/>
          <w:spacing w:val="-11"/>
          <w:sz w:val="33"/>
          <w:szCs w:val="33"/>
        </w:rPr>
        <w:t>18</w:t>
      </w:r>
      <w:r>
        <w:rPr>
          <w:rFonts w:eastAsia="方正仿宋_GBK"/>
          <w:spacing w:val="-11"/>
          <w:sz w:val="33"/>
          <w:szCs w:val="33"/>
        </w:rPr>
        <w:t>次，</w:t>
      </w:r>
      <w:r>
        <w:rPr>
          <w:rFonts w:eastAsia="方正仿宋_GBK"/>
          <w:spacing w:val="-11"/>
          <w:sz w:val="33"/>
          <w:szCs w:val="33"/>
        </w:rPr>
        <w:t>60</w:t>
      </w:r>
      <w:r>
        <w:rPr>
          <w:rFonts w:eastAsia="方正仿宋_GBK"/>
          <w:spacing w:val="-11"/>
          <w:sz w:val="33"/>
          <w:szCs w:val="33"/>
        </w:rPr>
        <w:t>名少先队员、</w:t>
      </w:r>
      <w:r>
        <w:rPr>
          <w:rFonts w:eastAsia="方正仿宋_GBK"/>
          <w:spacing w:val="-11"/>
          <w:sz w:val="33"/>
          <w:szCs w:val="33"/>
        </w:rPr>
        <w:t>15</w:t>
      </w:r>
      <w:r>
        <w:rPr>
          <w:rFonts w:eastAsia="方正仿宋_GBK"/>
          <w:spacing w:val="-11"/>
          <w:sz w:val="33"/>
          <w:szCs w:val="33"/>
        </w:rPr>
        <w:t>个少先队集体荣获四川省</w:t>
      </w:r>
      <w:r>
        <w:rPr>
          <w:rFonts w:eastAsia="方正仿宋_GBK"/>
          <w:spacing w:val="-11"/>
          <w:sz w:val="33"/>
          <w:szCs w:val="33"/>
        </w:rPr>
        <w:t>“</w:t>
      </w:r>
      <w:r>
        <w:rPr>
          <w:rFonts w:eastAsia="方正仿宋_GBK"/>
          <w:spacing w:val="-11"/>
          <w:sz w:val="33"/>
          <w:szCs w:val="33"/>
        </w:rPr>
        <w:t>红领巾奖章</w:t>
      </w:r>
      <w:r>
        <w:rPr>
          <w:rFonts w:eastAsia="方正仿宋_GBK"/>
          <w:spacing w:val="-11"/>
          <w:sz w:val="33"/>
          <w:szCs w:val="33"/>
        </w:rPr>
        <w:t>”</w:t>
      </w:r>
      <w:r>
        <w:rPr>
          <w:rFonts w:eastAsia="方正仿宋_GBK"/>
          <w:spacing w:val="-11"/>
          <w:sz w:val="33"/>
          <w:szCs w:val="33"/>
        </w:rPr>
        <w:t>四星章，</w:t>
      </w:r>
      <w:r>
        <w:rPr>
          <w:rFonts w:eastAsia="方正仿宋_GBK"/>
          <w:spacing w:val="-11"/>
          <w:sz w:val="33"/>
          <w:szCs w:val="33"/>
        </w:rPr>
        <w:t>4</w:t>
      </w:r>
      <w:r>
        <w:rPr>
          <w:rFonts w:eastAsia="方正仿宋_GBK"/>
          <w:spacing w:val="-11"/>
          <w:sz w:val="33"/>
          <w:szCs w:val="33"/>
        </w:rPr>
        <w:t>所学校入选</w:t>
      </w:r>
      <w:r>
        <w:rPr>
          <w:rFonts w:eastAsia="方正仿宋_GBK"/>
          <w:spacing w:val="-11"/>
          <w:sz w:val="33"/>
          <w:szCs w:val="33"/>
        </w:rPr>
        <w:t>2022</w:t>
      </w:r>
      <w:r>
        <w:rPr>
          <w:rFonts w:eastAsia="方正仿宋_GBK"/>
          <w:spacing w:val="-11"/>
          <w:sz w:val="33"/>
          <w:szCs w:val="33"/>
        </w:rPr>
        <w:t>年度</w:t>
      </w:r>
      <w:r>
        <w:rPr>
          <w:rFonts w:eastAsia="方正仿宋_GBK"/>
          <w:spacing w:val="-11"/>
          <w:sz w:val="33"/>
          <w:szCs w:val="33"/>
        </w:rPr>
        <w:t>“</w:t>
      </w:r>
      <w:r>
        <w:rPr>
          <w:rFonts w:eastAsia="方正仿宋_GBK"/>
          <w:spacing w:val="-11"/>
          <w:sz w:val="33"/>
          <w:szCs w:val="33"/>
        </w:rPr>
        <w:t>小平科技创新实验室</w:t>
      </w:r>
      <w:r>
        <w:rPr>
          <w:rFonts w:eastAsia="方正仿宋_GBK"/>
          <w:spacing w:val="-11"/>
          <w:sz w:val="33"/>
          <w:szCs w:val="33"/>
        </w:rPr>
        <w:t>”</w:t>
      </w:r>
      <w:r>
        <w:rPr>
          <w:rFonts w:eastAsia="方正仿宋_GBK"/>
          <w:spacing w:val="-11"/>
          <w:sz w:val="33"/>
          <w:szCs w:val="33"/>
        </w:rPr>
        <w:t>。</w:t>
      </w:r>
      <w:r>
        <w:rPr>
          <w:rFonts w:eastAsia="方正仿宋_GBK"/>
          <w:b/>
          <w:bCs/>
          <w:sz w:val="33"/>
          <w:szCs w:val="33"/>
        </w:rPr>
        <w:t>三是县域共青团基层组织改革稳步推进。</w:t>
      </w:r>
      <w:r>
        <w:rPr>
          <w:rStyle w:val="fontstyle01"/>
          <w:rFonts w:ascii="Times New Roman" w:eastAsia="方正仿宋_GBK" w:hAnsi="Times New Roman"/>
          <w:sz w:val="33"/>
          <w:szCs w:val="33"/>
        </w:rPr>
        <w:t>总结县域共青团基层组织改革试点经验，</w:t>
      </w:r>
      <w:r>
        <w:rPr>
          <w:rStyle w:val="fontstyle01"/>
          <w:rFonts w:ascii="Times New Roman" w:eastAsia="方正仿宋_GBK" w:hAnsi="Times New Roman"/>
          <w:sz w:val="33"/>
          <w:szCs w:val="33"/>
        </w:rPr>
        <w:t>全面</w:t>
      </w:r>
      <w:r>
        <w:rPr>
          <w:rStyle w:val="fontstyle01"/>
          <w:rFonts w:ascii="Times New Roman" w:eastAsia="方正仿宋_GBK" w:hAnsi="Times New Roman"/>
          <w:sz w:val="33"/>
          <w:szCs w:val="33"/>
        </w:rPr>
        <w:t>铺开县域共青团基层组织改革工作，</w:t>
      </w:r>
      <w:r>
        <w:rPr>
          <w:rStyle w:val="fontstyle01"/>
          <w:rFonts w:ascii="Times New Roman" w:eastAsia="方正仿宋_GBK" w:hAnsi="Times New Roman"/>
          <w:sz w:val="33"/>
          <w:szCs w:val="33"/>
        </w:rPr>
        <w:lastRenderedPageBreak/>
        <w:t>制</w:t>
      </w:r>
      <w:r>
        <w:rPr>
          <w:rStyle w:val="fontstyle01"/>
          <w:rFonts w:ascii="Times New Roman" w:eastAsia="方正仿宋_GBK" w:hAnsi="Times New Roman"/>
          <w:sz w:val="33"/>
          <w:szCs w:val="33"/>
        </w:rPr>
        <w:t>发《一体化推动县域共青团基层组织改革试点工作领导小组》《一体化推动县域共青团基层组织改革任务分工方案》</w:t>
      </w:r>
      <w:r>
        <w:rPr>
          <w:rStyle w:val="fontstyle01"/>
          <w:rFonts w:ascii="Times New Roman" w:eastAsia="方正仿宋_GBK" w:hAnsi="Times New Roman"/>
          <w:sz w:val="33"/>
          <w:szCs w:val="33"/>
        </w:rPr>
        <w:t>，</w:t>
      </w:r>
      <w:r>
        <w:rPr>
          <w:rStyle w:val="fontstyle01"/>
          <w:rFonts w:ascii="Times New Roman" w:eastAsia="方正仿宋_GBK" w:hAnsi="Times New Roman"/>
          <w:sz w:val="33"/>
          <w:szCs w:val="33"/>
        </w:rPr>
        <w:t>定期召开专题会议</w:t>
      </w:r>
      <w:r>
        <w:rPr>
          <w:rStyle w:val="fontstyle01"/>
          <w:rFonts w:ascii="Times New Roman" w:eastAsia="方正仿宋_GBK" w:hAnsi="Times New Roman"/>
          <w:sz w:val="33"/>
          <w:szCs w:val="33"/>
        </w:rPr>
        <w:t>研究</w:t>
      </w:r>
      <w:r>
        <w:rPr>
          <w:rStyle w:val="fontstyle01"/>
          <w:rFonts w:ascii="Times New Roman" w:eastAsia="方正仿宋_GBK" w:hAnsi="Times New Roman"/>
          <w:sz w:val="33"/>
          <w:szCs w:val="33"/>
        </w:rPr>
        <w:t>推进</w:t>
      </w:r>
      <w:r>
        <w:rPr>
          <w:rStyle w:val="fontstyle01"/>
          <w:rFonts w:ascii="Times New Roman" w:eastAsia="方正仿宋_GBK" w:hAnsi="Times New Roman"/>
          <w:sz w:val="33"/>
          <w:szCs w:val="33"/>
        </w:rPr>
        <w:t>改革工作，</w:t>
      </w:r>
      <w:r>
        <w:rPr>
          <w:rStyle w:val="fontstyle01"/>
          <w:rFonts w:ascii="Times New Roman" w:eastAsia="方正仿宋_GBK" w:hAnsi="Times New Roman"/>
          <w:sz w:val="33"/>
          <w:szCs w:val="33"/>
        </w:rPr>
        <w:t>邀请团省委指导组来攀现场指导，改革工作获团省委指导组肯定，</w:t>
      </w:r>
      <w:r>
        <w:rPr>
          <w:rStyle w:val="fontstyle01"/>
          <w:rFonts w:ascii="Times New Roman" w:eastAsia="方正仿宋_GBK" w:hAnsi="Times New Roman"/>
          <w:sz w:val="33"/>
          <w:szCs w:val="33"/>
        </w:rPr>
        <w:t>《</w:t>
      </w:r>
      <w:r>
        <w:rPr>
          <w:rStyle w:val="fontstyle01"/>
          <w:rFonts w:ascii="Times New Roman" w:eastAsia="方正仿宋_GBK" w:hAnsi="Times New Roman"/>
          <w:sz w:val="33"/>
          <w:szCs w:val="33"/>
        </w:rPr>
        <w:t>以改革促工作</w:t>
      </w:r>
      <w:r>
        <w:rPr>
          <w:rStyle w:val="fontstyle01"/>
          <w:rFonts w:ascii="Times New Roman" w:eastAsia="方正仿宋_GBK" w:hAnsi="Times New Roman"/>
          <w:sz w:val="33"/>
          <w:szCs w:val="33"/>
        </w:rPr>
        <w:t xml:space="preserve"> </w:t>
      </w:r>
      <w:r>
        <w:rPr>
          <w:rStyle w:val="fontstyle01"/>
          <w:rFonts w:ascii="Times New Roman" w:eastAsia="方正仿宋_GBK" w:hAnsi="Times New Roman"/>
          <w:sz w:val="33"/>
          <w:szCs w:val="33"/>
        </w:rPr>
        <w:t>借改革夯根基</w:t>
      </w:r>
      <w:r>
        <w:rPr>
          <w:rStyle w:val="fontstyle01"/>
          <w:rFonts w:ascii="Times New Roman" w:eastAsia="方正仿宋_GBK" w:hAnsi="Times New Roman"/>
          <w:sz w:val="33"/>
          <w:szCs w:val="33"/>
        </w:rPr>
        <w:t>——</w:t>
      </w:r>
      <w:r>
        <w:rPr>
          <w:rStyle w:val="fontstyle01"/>
          <w:rFonts w:ascii="Times New Roman" w:eastAsia="方正仿宋_GBK" w:hAnsi="Times New Roman"/>
          <w:sz w:val="33"/>
          <w:szCs w:val="33"/>
        </w:rPr>
        <w:t>团攀枝花市委一体化推动盐边县县域共青团基层组织改革试点工作</w:t>
      </w:r>
      <w:r>
        <w:rPr>
          <w:rStyle w:val="fontstyle01"/>
          <w:rFonts w:ascii="Times New Roman" w:eastAsia="方正仿宋_GBK" w:hAnsi="Times New Roman"/>
          <w:sz w:val="33"/>
          <w:szCs w:val="33"/>
        </w:rPr>
        <w:t>》</w:t>
      </w:r>
      <w:r>
        <w:rPr>
          <w:rStyle w:val="fontstyle01"/>
          <w:rFonts w:ascii="Times New Roman" w:eastAsia="方正仿宋_GBK" w:hAnsi="Times New Roman"/>
          <w:sz w:val="33"/>
          <w:szCs w:val="33"/>
        </w:rPr>
        <w:t>的经验做法被《中国共青团》杂志</w:t>
      </w:r>
      <w:r>
        <w:rPr>
          <w:rStyle w:val="fontstyle01"/>
          <w:rFonts w:ascii="Times New Roman" w:eastAsia="方正仿宋_GBK" w:hAnsi="Times New Roman"/>
          <w:sz w:val="33"/>
          <w:szCs w:val="33"/>
        </w:rPr>
        <w:t>刊发</w:t>
      </w:r>
      <w:r>
        <w:rPr>
          <w:rStyle w:val="fontstyle01"/>
          <w:rFonts w:ascii="Times New Roman" w:eastAsia="方正仿宋_GBK" w:hAnsi="Times New Roman"/>
          <w:sz w:val="33"/>
          <w:szCs w:val="33"/>
        </w:rPr>
        <w:t>。</w:t>
      </w:r>
      <w:r>
        <w:rPr>
          <w:rStyle w:val="fontstyle01"/>
          <w:rFonts w:ascii="Times New Roman" w:eastAsia="方正仿宋_GBK" w:hAnsi="Times New Roman"/>
          <w:b/>
          <w:bCs/>
          <w:sz w:val="33"/>
          <w:szCs w:val="33"/>
        </w:rPr>
        <w:t>四</w:t>
      </w:r>
      <w:r>
        <w:rPr>
          <w:rFonts w:eastAsia="方正仿宋_GBK"/>
          <w:b/>
          <w:bCs/>
          <w:sz w:val="33"/>
          <w:szCs w:val="33"/>
        </w:rPr>
        <w:t>是基层团组织作用有效发挥。</w:t>
      </w:r>
      <w:r>
        <w:rPr>
          <w:rFonts w:eastAsia="方正仿宋_GBK"/>
          <w:sz w:val="33"/>
          <w:szCs w:val="33"/>
        </w:rPr>
        <w:t>制发《关于开展社会领域团组织建设攻坚行动的通知》，探索社会领域团建，联合市委组织部印发《关于实施</w:t>
      </w:r>
      <w:r>
        <w:rPr>
          <w:rFonts w:eastAsia="方正仿宋_GBK"/>
          <w:sz w:val="33"/>
          <w:szCs w:val="33"/>
        </w:rPr>
        <w:t>“</w:t>
      </w:r>
      <w:r>
        <w:rPr>
          <w:rFonts w:eastAsia="方正仿宋_GBK"/>
          <w:sz w:val="33"/>
          <w:szCs w:val="33"/>
        </w:rPr>
        <w:t>奋进青春</w:t>
      </w:r>
      <w:r>
        <w:rPr>
          <w:rFonts w:eastAsia="方正仿宋_GBK"/>
          <w:sz w:val="33"/>
          <w:szCs w:val="33"/>
        </w:rPr>
        <w:t>·</w:t>
      </w:r>
      <w:r>
        <w:rPr>
          <w:rFonts w:eastAsia="方正仿宋_GBK"/>
          <w:sz w:val="33"/>
          <w:szCs w:val="33"/>
        </w:rPr>
        <w:t>同心同行</w:t>
      </w:r>
      <w:r>
        <w:rPr>
          <w:rFonts w:eastAsia="方正仿宋_GBK"/>
          <w:sz w:val="33"/>
          <w:szCs w:val="33"/>
        </w:rPr>
        <w:t>”</w:t>
      </w:r>
      <w:r>
        <w:rPr>
          <w:rFonts w:eastAsia="方正仿宋_GBK"/>
          <w:sz w:val="33"/>
          <w:szCs w:val="33"/>
        </w:rPr>
        <w:t>工程</w:t>
      </w:r>
      <w:r>
        <w:rPr>
          <w:rFonts w:eastAsia="方正仿宋_GBK"/>
          <w:sz w:val="33"/>
          <w:szCs w:val="33"/>
        </w:rPr>
        <w:t>促进青年社会组织高质量发展的指导意见》，新建城市住宅小区、非公企业、</w:t>
      </w:r>
      <w:r>
        <w:rPr>
          <w:rFonts w:eastAsia="方正仿宋_GBK"/>
          <w:sz w:val="33"/>
          <w:szCs w:val="33"/>
        </w:rPr>
        <w:t>“</w:t>
      </w:r>
      <w:r>
        <w:rPr>
          <w:rFonts w:eastAsia="方正仿宋_GBK"/>
          <w:sz w:val="33"/>
          <w:szCs w:val="33"/>
        </w:rPr>
        <w:t>两新</w:t>
      </w:r>
      <w:r>
        <w:rPr>
          <w:rFonts w:eastAsia="方正仿宋_GBK"/>
          <w:sz w:val="33"/>
          <w:szCs w:val="33"/>
        </w:rPr>
        <w:t>”</w:t>
      </w:r>
      <w:r>
        <w:rPr>
          <w:rFonts w:eastAsia="方正仿宋_GBK"/>
          <w:sz w:val="33"/>
          <w:szCs w:val="33"/>
        </w:rPr>
        <w:t>团组织等社会领域团组织</w:t>
      </w:r>
      <w:r>
        <w:rPr>
          <w:rFonts w:eastAsia="方正仿宋_GBK"/>
          <w:sz w:val="33"/>
          <w:szCs w:val="33"/>
        </w:rPr>
        <w:t>268</w:t>
      </w:r>
      <w:r>
        <w:rPr>
          <w:rFonts w:eastAsia="方正仿宋_GBK"/>
          <w:sz w:val="33"/>
          <w:szCs w:val="33"/>
        </w:rPr>
        <w:t>个</w:t>
      </w:r>
      <w:r>
        <w:rPr>
          <w:rStyle w:val="NormalCharacter"/>
          <w:rFonts w:eastAsia="方正仿宋_GBK"/>
          <w:sz w:val="33"/>
          <w:szCs w:val="33"/>
        </w:rPr>
        <w:t>，社会领域团建工作经验由《共青团动态》印发至各市（州）。</w:t>
      </w:r>
      <w:r>
        <w:rPr>
          <w:rFonts w:eastAsia="方正仿宋_GBK"/>
          <w:color w:val="000000"/>
          <w:sz w:val="33"/>
          <w:szCs w:val="33"/>
        </w:rPr>
        <w:t>选拔</w:t>
      </w:r>
      <w:r>
        <w:rPr>
          <w:rFonts w:eastAsia="方正仿宋_GBK"/>
          <w:color w:val="000000"/>
          <w:sz w:val="33"/>
          <w:szCs w:val="33"/>
        </w:rPr>
        <w:t>500</w:t>
      </w:r>
      <w:r>
        <w:rPr>
          <w:rFonts w:eastAsia="方正仿宋_GBK"/>
          <w:color w:val="000000"/>
          <w:sz w:val="33"/>
          <w:szCs w:val="33"/>
        </w:rPr>
        <w:t>余名大学生担任乡镇（街道）及村（社区）团组织兼职副书记，发动各级</w:t>
      </w:r>
      <w:r>
        <w:rPr>
          <w:rStyle w:val="NormalCharacter"/>
          <w:rFonts w:eastAsia="方正仿宋_GBK"/>
          <w:sz w:val="33"/>
          <w:szCs w:val="33"/>
        </w:rPr>
        <w:t>团组织、团员团干</w:t>
      </w:r>
      <w:r>
        <w:rPr>
          <w:rFonts w:eastAsia="方正仿宋_GBK"/>
          <w:color w:val="000000"/>
          <w:sz w:val="33"/>
          <w:szCs w:val="33"/>
        </w:rPr>
        <w:t>依托</w:t>
      </w:r>
      <w:r>
        <w:rPr>
          <w:rFonts w:eastAsia="方正仿宋_GBK"/>
          <w:color w:val="000000"/>
          <w:spacing w:val="-11"/>
          <w:sz w:val="33"/>
          <w:szCs w:val="33"/>
        </w:rPr>
        <w:t>各类</w:t>
      </w:r>
      <w:r>
        <w:rPr>
          <w:rStyle w:val="NormalCharacter"/>
          <w:rFonts w:eastAsia="方正仿宋_GBK"/>
          <w:spacing w:val="-11"/>
          <w:sz w:val="33"/>
          <w:szCs w:val="33"/>
        </w:rPr>
        <w:t>团属活动阵地，开展系列活动</w:t>
      </w:r>
      <w:r>
        <w:rPr>
          <w:rStyle w:val="NormalCharacter"/>
          <w:rFonts w:eastAsia="方正仿宋_GBK"/>
          <w:spacing w:val="-11"/>
          <w:sz w:val="33"/>
          <w:szCs w:val="33"/>
        </w:rPr>
        <w:t>893</w:t>
      </w:r>
      <w:r>
        <w:rPr>
          <w:rStyle w:val="NormalCharacter"/>
          <w:rFonts w:eastAsia="方正仿宋_GBK"/>
          <w:spacing w:val="-11"/>
          <w:sz w:val="33"/>
          <w:szCs w:val="33"/>
        </w:rPr>
        <w:t>场，覆盖青年</w:t>
      </w:r>
      <w:r>
        <w:rPr>
          <w:rStyle w:val="NormalCharacter"/>
          <w:rFonts w:eastAsia="方正仿宋_GBK"/>
          <w:spacing w:val="-11"/>
          <w:sz w:val="33"/>
          <w:szCs w:val="33"/>
        </w:rPr>
        <w:t>16513</w:t>
      </w:r>
      <w:r>
        <w:rPr>
          <w:rStyle w:val="NormalCharacter"/>
          <w:rFonts w:eastAsia="方正仿宋_GBK"/>
          <w:spacing w:val="-11"/>
          <w:sz w:val="33"/>
          <w:szCs w:val="33"/>
        </w:rPr>
        <w:t>人。</w:t>
      </w:r>
    </w:p>
    <w:p w:rsidR="001A2D77" w:rsidRDefault="00034B4A">
      <w:pPr>
        <w:ind w:firstLineChars="200" w:firstLine="663"/>
        <w:rPr>
          <w:rFonts w:eastAsia="方正仿宋_GBK"/>
          <w:sz w:val="33"/>
          <w:szCs w:val="33"/>
        </w:rPr>
      </w:pPr>
      <w:r>
        <w:rPr>
          <w:rFonts w:eastAsia="方正楷体_GBK" w:hint="eastAsia"/>
          <w:b/>
          <w:bCs/>
          <w:sz w:val="33"/>
          <w:szCs w:val="33"/>
        </w:rPr>
        <w:t>5.</w:t>
      </w:r>
      <w:r>
        <w:rPr>
          <w:rFonts w:eastAsia="方正楷体_GBK"/>
          <w:b/>
          <w:bCs/>
          <w:sz w:val="33"/>
          <w:szCs w:val="33"/>
        </w:rPr>
        <w:t>始终把自身建设作为基础环节，主动自我革命、落实从严治团，团的先进特质不断彰显</w:t>
      </w:r>
      <w:r>
        <w:rPr>
          <w:rFonts w:eastAsia="方正楷体_GBK" w:hint="eastAsia"/>
          <w:b/>
          <w:bCs/>
          <w:sz w:val="33"/>
          <w:szCs w:val="33"/>
        </w:rPr>
        <w:t>。</w:t>
      </w:r>
      <w:r>
        <w:rPr>
          <w:rFonts w:eastAsia="方正仿宋_GBK"/>
          <w:b/>
          <w:bCs/>
          <w:sz w:val="33"/>
          <w:szCs w:val="33"/>
        </w:rPr>
        <w:t>一是共青团系统党的建设持续加强。</w:t>
      </w:r>
      <w:r>
        <w:rPr>
          <w:rFonts w:eastAsia="方正仿宋_GBK"/>
          <w:sz w:val="33"/>
          <w:szCs w:val="33"/>
        </w:rPr>
        <w:t>严格落实请示报告制度，重大事项、重点工作及时向市委、团省委请示报告，</w:t>
      </w:r>
      <w:r>
        <w:rPr>
          <w:rFonts w:eastAsia="方正仿宋_GBK"/>
          <w:sz w:val="33"/>
          <w:szCs w:val="33"/>
        </w:rPr>
        <w:t>落实</w:t>
      </w:r>
      <w:r>
        <w:rPr>
          <w:rFonts w:eastAsia="方正仿宋_GBK"/>
          <w:sz w:val="33"/>
          <w:szCs w:val="33"/>
        </w:rPr>
        <w:t>市委、团省委批示</w:t>
      </w:r>
      <w:r>
        <w:rPr>
          <w:rFonts w:eastAsia="方正仿宋_GBK"/>
          <w:sz w:val="33"/>
          <w:szCs w:val="33"/>
        </w:rPr>
        <w:t>件</w:t>
      </w:r>
      <w:r>
        <w:rPr>
          <w:rFonts w:eastAsia="方正仿宋_GBK"/>
          <w:sz w:val="33"/>
          <w:szCs w:val="33"/>
        </w:rPr>
        <w:t>29</w:t>
      </w:r>
      <w:r>
        <w:rPr>
          <w:rFonts w:eastAsia="方正仿宋_GBK"/>
          <w:sz w:val="33"/>
          <w:szCs w:val="33"/>
        </w:rPr>
        <w:t>件，督办件</w:t>
      </w:r>
      <w:r>
        <w:rPr>
          <w:rFonts w:eastAsia="方正仿宋_GBK"/>
          <w:sz w:val="33"/>
          <w:szCs w:val="33"/>
        </w:rPr>
        <w:t>18</w:t>
      </w:r>
      <w:r>
        <w:rPr>
          <w:rFonts w:eastAsia="方正仿宋_GBK"/>
          <w:sz w:val="33"/>
          <w:szCs w:val="33"/>
        </w:rPr>
        <w:t>件。抓实</w:t>
      </w:r>
      <w:r>
        <w:rPr>
          <w:rFonts w:eastAsia="方正仿宋_GBK"/>
          <w:sz w:val="33"/>
          <w:szCs w:val="33"/>
        </w:rPr>
        <w:t>党内政治生活，开展理论中心组学习</w:t>
      </w:r>
      <w:r>
        <w:rPr>
          <w:rFonts w:eastAsia="方正仿宋_GBK"/>
          <w:sz w:val="33"/>
          <w:szCs w:val="33"/>
        </w:rPr>
        <w:t>9</w:t>
      </w:r>
      <w:r>
        <w:rPr>
          <w:rFonts w:eastAsia="方正仿宋_GBK"/>
          <w:sz w:val="33"/>
          <w:szCs w:val="33"/>
        </w:rPr>
        <w:t>次，</w:t>
      </w:r>
      <w:r>
        <w:rPr>
          <w:rFonts w:eastAsia="方正仿宋_GBK"/>
          <w:sz w:val="33"/>
          <w:szCs w:val="33"/>
        </w:rPr>
        <w:t>领导干部带头讲党课</w:t>
      </w:r>
      <w:r>
        <w:rPr>
          <w:rFonts w:eastAsia="方正仿宋_GBK"/>
          <w:sz w:val="33"/>
          <w:szCs w:val="33"/>
        </w:rPr>
        <w:t>4</w:t>
      </w:r>
      <w:r>
        <w:rPr>
          <w:rFonts w:eastAsia="方正仿宋_GBK"/>
          <w:sz w:val="33"/>
          <w:szCs w:val="33"/>
        </w:rPr>
        <w:t>次</w:t>
      </w:r>
      <w:r>
        <w:rPr>
          <w:rFonts w:eastAsia="方正仿宋_GBK"/>
          <w:sz w:val="33"/>
          <w:szCs w:val="33"/>
        </w:rPr>
        <w:t>，</w:t>
      </w:r>
      <w:r>
        <w:rPr>
          <w:rFonts w:eastAsia="方正仿宋_GBK"/>
          <w:sz w:val="33"/>
          <w:szCs w:val="33"/>
        </w:rPr>
        <w:t>开展</w:t>
      </w:r>
      <w:r>
        <w:rPr>
          <w:rFonts w:eastAsia="方正仿宋_GBK"/>
          <w:sz w:val="33"/>
          <w:szCs w:val="33"/>
        </w:rPr>
        <w:t>党员</w:t>
      </w:r>
      <w:r>
        <w:rPr>
          <w:rFonts w:eastAsia="方正仿宋_GBK"/>
          <w:sz w:val="33"/>
          <w:szCs w:val="33"/>
        </w:rPr>
        <w:lastRenderedPageBreak/>
        <w:t>学习日活动</w:t>
      </w:r>
      <w:r>
        <w:rPr>
          <w:rFonts w:eastAsia="方正仿宋_GBK"/>
          <w:sz w:val="33"/>
          <w:szCs w:val="33"/>
        </w:rPr>
        <w:t>11</w:t>
      </w:r>
      <w:r>
        <w:rPr>
          <w:rFonts w:eastAsia="方正仿宋_GBK"/>
          <w:sz w:val="33"/>
          <w:szCs w:val="33"/>
        </w:rPr>
        <w:t>场。</w:t>
      </w:r>
      <w:r>
        <w:rPr>
          <w:rFonts w:eastAsia="方正仿宋_GBK"/>
          <w:b/>
          <w:bCs/>
          <w:sz w:val="33"/>
          <w:szCs w:val="33"/>
        </w:rPr>
        <w:t>二是团员团干队伍建设持续发力。</w:t>
      </w:r>
      <w:r>
        <w:rPr>
          <w:rFonts w:eastAsia="方正仿宋_GBK"/>
          <w:sz w:val="33"/>
          <w:szCs w:val="33"/>
        </w:rPr>
        <w:t>全面开展</w:t>
      </w:r>
      <w:r>
        <w:rPr>
          <w:rFonts w:eastAsia="方正仿宋_GBK"/>
          <w:sz w:val="33"/>
          <w:szCs w:val="33"/>
        </w:rPr>
        <w:t>“</w:t>
      </w:r>
      <w:r>
        <w:rPr>
          <w:rFonts w:eastAsia="方正仿宋_GBK"/>
          <w:sz w:val="33"/>
          <w:szCs w:val="33"/>
        </w:rPr>
        <w:t>四比四抓四促进</w:t>
      </w:r>
      <w:r>
        <w:rPr>
          <w:rFonts w:eastAsia="方正仿宋_GBK"/>
          <w:sz w:val="33"/>
          <w:szCs w:val="33"/>
        </w:rPr>
        <w:t>”</w:t>
      </w:r>
      <w:r>
        <w:rPr>
          <w:rFonts w:eastAsia="方正仿宋_GBK"/>
          <w:sz w:val="33"/>
          <w:szCs w:val="33"/>
        </w:rPr>
        <w:t>专项行动，对照</w:t>
      </w:r>
      <w:r>
        <w:rPr>
          <w:rFonts w:eastAsia="方正仿宋_GBK"/>
          <w:sz w:val="33"/>
          <w:szCs w:val="33"/>
        </w:rPr>
        <w:t>4</w:t>
      </w:r>
      <w:r>
        <w:rPr>
          <w:rFonts w:eastAsia="方正仿宋_GBK"/>
          <w:sz w:val="33"/>
          <w:szCs w:val="33"/>
        </w:rPr>
        <w:t>类</w:t>
      </w:r>
      <w:r>
        <w:rPr>
          <w:rFonts w:eastAsia="方正仿宋_GBK"/>
          <w:sz w:val="33"/>
          <w:szCs w:val="33"/>
        </w:rPr>
        <w:t>53</w:t>
      </w:r>
      <w:r>
        <w:rPr>
          <w:rFonts w:eastAsia="方正仿宋_GBK"/>
          <w:sz w:val="33"/>
          <w:szCs w:val="33"/>
        </w:rPr>
        <w:t>项推进举措进行自查自评。举办团干部理论测试，</w:t>
      </w:r>
      <w:r>
        <w:rPr>
          <w:rFonts w:eastAsia="方正仿宋_GBK"/>
          <w:sz w:val="33"/>
          <w:szCs w:val="33"/>
        </w:rPr>
        <w:t>开展团员政治与实践教育</w:t>
      </w:r>
      <w:r>
        <w:rPr>
          <w:rFonts w:eastAsia="方正仿宋_GBK"/>
          <w:sz w:val="33"/>
          <w:szCs w:val="33"/>
        </w:rPr>
        <w:t>8000</w:t>
      </w:r>
      <w:r>
        <w:rPr>
          <w:rFonts w:eastAsia="方正仿宋_GBK"/>
          <w:sz w:val="33"/>
          <w:szCs w:val="33"/>
        </w:rPr>
        <w:t>余场次</w:t>
      </w:r>
      <w:r>
        <w:rPr>
          <w:rFonts w:eastAsia="方正仿宋_GBK"/>
          <w:sz w:val="33"/>
          <w:szCs w:val="33"/>
        </w:rPr>
        <w:t>，</w:t>
      </w:r>
      <w:r>
        <w:rPr>
          <w:rFonts w:eastAsia="方正仿宋_GBK"/>
          <w:sz w:val="33"/>
          <w:szCs w:val="33"/>
        </w:rPr>
        <w:t>推出青春</w:t>
      </w:r>
      <w:r>
        <w:rPr>
          <w:rFonts w:eastAsia="方正仿宋_GBK"/>
          <w:sz w:val="33"/>
          <w:szCs w:val="33"/>
        </w:rPr>
        <w:t>“</w:t>
      </w:r>
      <w:r>
        <w:rPr>
          <w:rFonts w:eastAsia="方正仿宋_GBK"/>
          <w:sz w:val="33"/>
          <w:szCs w:val="33"/>
        </w:rPr>
        <w:t>微讲堂</w:t>
      </w:r>
      <w:r>
        <w:rPr>
          <w:rFonts w:eastAsia="方正仿宋_GBK"/>
          <w:sz w:val="33"/>
          <w:szCs w:val="33"/>
        </w:rPr>
        <w:t>”</w:t>
      </w:r>
      <w:r>
        <w:rPr>
          <w:rFonts w:eastAsia="方正仿宋_GBK"/>
          <w:sz w:val="33"/>
          <w:szCs w:val="33"/>
        </w:rPr>
        <w:t>团员团干轮流上讲台活动，团员团干综合能力不断提升。</w:t>
      </w:r>
      <w:r>
        <w:rPr>
          <w:rFonts w:eastAsia="方正仿宋_GBK"/>
          <w:sz w:val="33"/>
          <w:szCs w:val="33"/>
        </w:rPr>
        <w:t>严格落实</w:t>
      </w:r>
      <w:r>
        <w:rPr>
          <w:rFonts w:eastAsia="方正仿宋_GBK"/>
          <w:sz w:val="33"/>
          <w:szCs w:val="33"/>
        </w:rPr>
        <w:t>“</w:t>
      </w:r>
      <w:r>
        <w:rPr>
          <w:rFonts w:eastAsia="方正仿宋_GBK"/>
          <w:sz w:val="33"/>
          <w:szCs w:val="33"/>
        </w:rPr>
        <w:t>三会两制一课</w:t>
      </w:r>
      <w:r>
        <w:rPr>
          <w:rFonts w:eastAsia="方正仿宋_GBK"/>
          <w:sz w:val="33"/>
          <w:szCs w:val="33"/>
        </w:rPr>
        <w:t>”</w:t>
      </w:r>
      <w:r>
        <w:rPr>
          <w:rFonts w:eastAsia="方正仿宋_GBK"/>
          <w:sz w:val="33"/>
          <w:szCs w:val="33"/>
        </w:rPr>
        <w:t>制度，对</w:t>
      </w:r>
      <w:r>
        <w:rPr>
          <w:rFonts w:eastAsia="方正仿宋_GBK"/>
          <w:color w:val="000000"/>
          <w:kern w:val="0"/>
          <w:sz w:val="33"/>
          <w:szCs w:val="33"/>
        </w:rPr>
        <w:t>1700</w:t>
      </w:r>
      <w:r>
        <w:rPr>
          <w:rFonts w:eastAsia="方正仿宋_GBK"/>
          <w:color w:val="000000"/>
          <w:kern w:val="0"/>
          <w:sz w:val="33"/>
          <w:szCs w:val="33"/>
        </w:rPr>
        <w:t>余份入团志愿书存在问题的团员档案进行核查整改</w:t>
      </w:r>
      <w:r>
        <w:rPr>
          <w:rFonts w:eastAsia="方正仿宋_GBK"/>
          <w:sz w:val="33"/>
          <w:szCs w:val="33"/>
        </w:rPr>
        <w:t>。</w:t>
      </w:r>
      <w:r>
        <w:rPr>
          <w:rFonts w:eastAsia="方正仿宋_GBK"/>
          <w:b/>
          <w:bCs/>
          <w:sz w:val="33"/>
          <w:szCs w:val="33"/>
        </w:rPr>
        <w:t>三是作风建设持续深化。</w:t>
      </w:r>
      <w:r>
        <w:rPr>
          <w:rFonts w:eastAsia="方正仿宋_GBK"/>
          <w:sz w:val="33"/>
          <w:szCs w:val="33"/>
        </w:rPr>
        <w:t>严格</w:t>
      </w:r>
      <w:r>
        <w:rPr>
          <w:rFonts w:eastAsia="方正仿宋_GBK"/>
          <w:sz w:val="33"/>
          <w:szCs w:val="33"/>
        </w:rPr>
        <w:t>落实中央八项规定、省市十项规定及细则、团中央六条规定，加强团干部作风建设</w:t>
      </w:r>
      <w:r>
        <w:rPr>
          <w:rFonts w:eastAsia="方正仿宋_GBK"/>
          <w:sz w:val="33"/>
          <w:szCs w:val="33"/>
        </w:rPr>
        <w:t>，</w:t>
      </w:r>
      <w:r>
        <w:rPr>
          <w:rFonts w:eastAsia="方正仿宋_GBK"/>
          <w:sz w:val="33"/>
          <w:szCs w:val="33"/>
        </w:rPr>
        <w:t>开展典型案例教育，</w:t>
      </w:r>
      <w:r>
        <w:rPr>
          <w:rFonts w:eastAsia="方正仿宋_GBK"/>
          <w:sz w:val="33"/>
          <w:szCs w:val="33"/>
        </w:rPr>
        <w:t>做实</w:t>
      </w:r>
      <w:r>
        <w:rPr>
          <w:rFonts w:eastAsia="方正仿宋_GBK"/>
          <w:sz w:val="33"/>
          <w:szCs w:val="33"/>
        </w:rPr>
        <w:t>监督检查，</w:t>
      </w:r>
      <w:r>
        <w:rPr>
          <w:rFonts w:eastAsia="方正仿宋_GBK"/>
          <w:sz w:val="33"/>
          <w:szCs w:val="33"/>
        </w:rPr>
        <w:t>持续营造风</w:t>
      </w:r>
      <w:r>
        <w:rPr>
          <w:rFonts w:eastAsia="方正仿宋_GBK"/>
          <w:sz w:val="33"/>
          <w:szCs w:val="33"/>
        </w:rPr>
        <w:t>清</w:t>
      </w:r>
      <w:r>
        <w:rPr>
          <w:rFonts w:eastAsia="方正仿宋_GBK"/>
          <w:sz w:val="33"/>
          <w:szCs w:val="33"/>
        </w:rPr>
        <w:t>气</w:t>
      </w:r>
      <w:r>
        <w:rPr>
          <w:rFonts w:eastAsia="方正仿宋_GBK"/>
          <w:sz w:val="33"/>
          <w:szCs w:val="33"/>
        </w:rPr>
        <w:t>正</w:t>
      </w:r>
      <w:r>
        <w:rPr>
          <w:rFonts w:eastAsia="方正仿宋_GBK"/>
          <w:sz w:val="33"/>
          <w:szCs w:val="33"/>
        </w:rPr>
        <w:t>的良好氛围</w:t>
      </w:r>
      <w:r>
        <w:rPr>
          <w:rFonts w:eastAsia="方正仿宋_GBK"/>
          <w:sz w:val="33"/>
          <w:szCs w:val="33"/>
        </w:rPr>
        <w:t>。</w:t>
      </w:r>
    </w:p>
    <w:p w:rsidR="001A2D77" w:rsidRDefault="00034B4A">
      <w:pPr>
        <w:widowControl/>
        <w:adjustRightInd w:val="0"/>
        <w:snapToGrid w:val="0"/>
        <w:spacing w:line="560" w:lineRule="exact"/>
        <w:ind w:firstLineChars="200" w:firstLine="641"/>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（四）部门整体支出绩效目标。</w:t>
      </w:r>
    </w:p>
    <w:p w:rsidR="001A2D77" w:rsidRDefault="00034B4A">
      <w:pPr>
        <w:pStyle w:val="a4"/>
        <w:spacing w:before="93"/>
        <w:ind w:firstLineChars="200" w:firstLine="660"/>
      </w:pPr>
      <w:r>
        <w:rPr>
          <w:rFonts w:ascii="Times New Roman" w:eastAsia="方正仿宋_GBK"/>
          <w:sz w:val="33"/>
          <w:szCs w:val="33"/>
        </w:rPr>
        <w:t>2022</w:t>
      </w:r>
      <w:r>
        <w:rPr>
          <w:rFonts w:ascii="Times New Roman" w:eastAsia="方正仿宋_GBK"/>
          <w:sz w:val="33"/>
          <w:szCs w:val="33"/>
        </w:rPr>
        <w:t>年度总体目标：</w:t>
      </w:r>
      <w:r>
        <w:rPr>
          <w:rFonts w:ascii="方正仿宋_GBK" w:eastAsia="方正仿宋_GBK" w:hAnsi="方正仿宋_GBK" w:cs="方正仿宋_GBK" w:hint="eastAsia"/>
          <w:sz w:val="33"/>
          <w:szCs w:val="33"/>
          <w:lang w:val="zh-CN"/>
        </w:rPr>
        <w:t>保障</w:t>
      </w:r>
      <w:r>
        <w:rPr>
          <w:rFonts w:ascii="方正仿宋_GBK" w:eastAsia="方正仿宋_GBK" w:hAnsi="方正仿宋_GBK" w:cs="方正仿宋_GBK" w:hint="eastAsia"/>
          <w:sz w:val="33"/>
          <w:szCs w:val="33"/>
        </w:rPr>
        <w:t>团市委和</w:t>
      </w:r>
      <w:r>
        <w:rPr>
          <w:rFonts w:ascii="Times New Roman" w:cs="仿宋_GB2312" w:hint="eastAsia"/>
          <w:color w:val="333333"/>
          <w:sz w:val="32"/>
          <w:szCs w:val="32"/>
        </w:rPr>
        <w:t>青年志愿者行动中心</w:t>
      </w:r>
      <w:r>
        <w:rPr>
          <w:rFonts w:ascii="方正仿宋_GBK" w:eastAsia="方正仿宋_GBK" w:hAnsi="方正仿宋_GBK" w:cs="方正仿宋_GBK" w:hint="eastAsia"/>
          <w:sz w:val="33"/>
          <w:szCs w:val="33"/>
          <w:lang w:val="zh-CN"/>
        </w:rPr>
        <w:t>正常运转的日常支出。</w:t>
      </w:r>
      <w:r>
        <w:rPr>
          <w:rFonts w:ascii="Times New Roman" w:eastAsia="方正仿宋_GBK"/>
          <w:kern w:val="2"/>
          <w:sz w:val="33"/>
          <w:szCs w:val="33"/>
        </w:rPr>
        <w:t>抓实基层团组织建设</w:t>
      </w:r>
      <w:r>
        <w:rPr>
          <w:rFonts w:ascii="Times New Roman" w:eastAsia="方正仿宋_GBK" w:hint="eastAsia"/>
          <w:kern w:val="2"/>
          <w:sz w:val="33"/>
          <w:szCs w:val="33"/>
        </w:rPr>
        <w:t>，</w:t>
      </w:r>
      <w:r>
        <w:rPr>
          <w:rFonts w:ascii="Times New Roman" w:eastAsia="方正仿宋_GBK"/>
          <w:sz w:val="33"/>
          <w:szCs w:val="33"/>
        </w:rPr>
        <w:t>组织</w:t>
      </w:r>
      <w:r>
        <w:rPr>
          <w:rFonts w:ascii="Times New Roman" w:eastAsia="方正仿宋_GBK"/>
          <w:bCs/>
          <w:sz w:val="33"/>
          <w:szCs w:val="33"/>
        </w:rPr>
        <w:t>新时代文明实践宣讲团青年</w:t>
      </w:r>
      <w:r>
        <w:rPr>
          <w:rFonts w:ascii="Times New Roman" w:eastAsia="方正仿宋_GBK"/>
          <w:bCs/>
          <w:sz w:val="33"/>
          <w:szCs w:val="33"/>
        </w:rPr>
        <w:t>宣讲</w:t>
      </w:r>
      <w:r>
        <w:rPr>
          <w:rFonts w:ascii="Times New Roman" w:eastAsia="方正仿宋_GBK"/>
          <w:bCs/>
          <w:sz w:val="33"/>
          <w:szCs w:val="33"/>
        </w:rPr>
        <w:t>分团、青年讲师团、红领巾宣讲团三支队伍，深入青少年开展</w:t>
      </w:r>
      <w:r>
        <w:rPr>
          <w:rFonts w:ascii="Times New Roman" w:eastAsia="方正仿宋_GBK"/>
          <w:bCs/>
          <w:sz w:val="33"/>
          <w:szCs w:val="33"/>
        </w:rPr>
        <w:t>“</w:t>
      </w:r>
      <w:r>
        <w:rPr>
          <w:rFonts w:ascii="Times New Roman" w:eastAsia="方正仿宋_GBK"/>
          <w:bCs/>
          <w:sz w:val="33"/>
          <w:szCs w:val="33"/>
        </w:rPr>
        <w:t>学习二十大</w:t>
      </w:r>
      <w:r>
        <w:rPr>
          <w:rFonts w:ascii="Times New Roman" w:eastAsia="方正仿宋_GBK"/>
          <w:bCs/>
          <w:sz w:val="33"/>
          <w:szCs w:val="33"/>
        </w:rPr>
        <w:t xml:space="preserve"> </w:t>
      </w:r>
      <w:r>
        <w:rPr>
          <w:rFonts w:ascii="Times New Roman" w:eastAsia="方正仿宋_GBK"/>
          <w:bCs/>
          <w:sz w:val="33"/>
          <w:szCs w:val="33"/>
        </w:rPr>
        <w:t>永远跟党走</w:t>
      </w:r>
      <w:r>
        <w:rPr>
          <w:rFonts w:ascii="Times New Roman" w:eastAsia="方正仿宋_GBK"/>
          <w:bCs/>
          <w:sz w:val="33"/>
          <w:szCs w:val="33"/>
        </w:rPr>
        <w:t xml:space="preserve"> </w:t>
      </w:r>
      <w:r>
        <w:rPr>
          <w:rFonts w:ascii="Times New Roman" w:eastAsia="方正仿宋_GBK"/>
          <w:bCs/>
          <w:sz w:val="33"/>
          <w:szCs w:val="33"/>
        </w:rPr>
        <w:t>奋进新征程</w:t>
      </w:r>
      <w:r>
        <w:rPr>
          <w:rFonts w:ascii="Times New Roman" w:eastAsia="方正仿宋_GBK"/>
          <w:bCs/>
          <w:sz w:val="33"/>
          <w:szCs w:val="33"/>
        </w:rPr>
        <w:t>”</w:t>
      </w:r>
      <w:r>
        <w:rPr>
          <w:rFonts w:ascii="Times New Roman" w:eastAsia="方正仿宋_GBK"/>
          <w:bCs/>
          <w:sz w:val="33"/>
          <w:szCs w:val="33"/>
        </w:rPr>
        <w:t>主题宣讲</w:t>
      </w:r>
      <w:r>
        <w:rPr>
          <w:rFonts w:ascii="Times New Roman" w:eastAsia="方正仿宋_GBK"/>
          <w:bCs/>
          <w:sz w:val="33"/>
          <w:szCs w:val="33"/>
        </w:rPr>
        <w:t>，持续加强正面宣传，</w:t>
      </w:r>
      <w:r>
        <w:rPr>
          <w:rFonts w:ascii="Times New Roman" w:eastAsia="方正仿宋_GBK"/>
          <w:kern w:val="2"/>
          <w:sz w:val="33"/>
          <w:szCs w:val="33"/>
        </w:rPr>
        <w:t>进一步凝聚青少年思想共识</w:t>
      </w:r>
      <w:r>
        <w:rPr>
          <w:rFonts w:ascii="Times New Roman" w:eastAsia="方正仿宋_GBK" w:hint="eastAsia"/>
          <w:kern w:val="2"/>
          <w:sz w:val="33"/>
          <w:szCs w:val="33"/>
        </w:rPr>
        <w:t>。</w:t>
      </w:r>
    </w:p>
    <w:p w:rsidR="001A2D77" w:rsidRDefault="00034B4A">
      <w:pPr>
        <w:widowControl/>
        <w:numPr>
          <w:ilvl w:val="0"/>
          <w:numId w:val="3"/>
        </w:numPr>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部门资金收支情况</w:t>
      </w:r>
    </w:p>
    <w:p w:rsidR="001A2D77" w:rsidRDefault="00034B4A">
      <w:pPr>
        <w:widowControl/>
        <w:adjustRightInd w:val="0"/>
        <w:snapToGrid w:val="0"/>
        <w:spacing w:line="560" w:lineRule="exact"/>
        <w:ind w:firstLineChars="200" w:firstLine="641"/>
        <w:contextualSpacing/>
        <w:jc w:val="left"/>
      </w:pPr>
      <w:r>
        <w:rPr>
          <w:rFonts w:ascii="楷体_GB2312" w:eastAsia="楷体_GB2312" w:hAnsi="楷体_GB2312" w:cs="楷体_GB2312" w:hint="eastAsia"/>
          <w:b/>
          <w:bCs/>
          <w:kern w:val="0"/>
          <w:sz w:val="32"/>
          <w:szCs w:val="32"/>
          <w:shd w:val="clear" w:color="auto" w:fill="FFFFFF"/>
          <w:lang w:val="zh-CN"/>
        </w:rPr>
        <w:t>（一）部门总体收支情况。</w:t>
      </w:r>
    </w:p>
    <w:p w:rsidR="001A2D77" w:rsidRDefault="00034B4A">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1.</w:t>
      </w:r>
      <w:r>
        <w:rPr>
          <w:rFonts w:ascii="仿宋_GB2312" w:eastAsia="仿宋_GB2312" w:hAnsi="仿宋_GB2312" w:cs="仿宋_GB2312" w:hint="eastAsia"/>
          <w:kern w:val="0"/>
          <w:sz w:val="32"/>
          <w:szCs w:val="32"/>
          <w:shd w:val="clear" w:color="auto" w:fill="FFFFFF"/>
        </w:rPr>
        <w:t>部门总体收入情况</w:t>
      </w:r>
    </w:p>
    <w:p w:rsidR="001A2D77" w:rsidRDefault="001A2D77">
      <w:pPr>
        <w:widowControl/>
        <w:adjustRightInd w:val="0"/>
        <w:snapToGrid w:val="0"/>
        <w:ind w:firstLineChars="200" w:firstLine="660"/>
        <w:contextualSpacing/>
        <w:rPr>
          <w:rFonts w:eastAsia="仿宋"/>
          <w:color w:val="000000"/>
          <w:kern w:val="0"/>
          <w:sz w:val="33"/>
          <w:szCs w:val="33"/>
          <w:shd w:val="clear" w:color="auto" w:fill="FFFFFF"/>
        </w:rPr>
      </w:pPr>
    </w:p>
    <w:tbl>
      <w:tblPr>
        <w:tblW w:w="85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839"/>
        <w:gridCol w:w="2444"/>
        <w:gridCol w:w="3316"/>
      </w:tblGrid>
      <w:tr w:rsidR="001A2D77">
        <w:trPr>
          <w:trHeight w:val="902"/>
          <w:jc w:val="center"/>
        </w:trPr>
        <w:tc>
          <w:tcPr>
            <w:tcW w:w="283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spacing w:line="560" w:lineRule="exact"/>
              <w:ind w:firstLineChars="200" w:firstLine="560"/>
              <w:rPr>
                <w:rFonts w:eastAsia="仿宋" w:cs="宋体"/>
                <w:kern w:val="0"/>
                <w:sz w:val="28"/>
                <w:szCs w:val="28"/>
              </w:rPr>
            </w:pPr>
            <w:r>
              <w:rPr>
                <w:rFonts w:eastAsia="仿宋" w:cs="仿宋_GB2312"/>
                <w:kern w:val="0"/>
                <w:sz w:val="28"/>
                <w:szCs w:val="28"/>
                <w:lang w:bidi="ar"/>
              </w:rPr>
              <w:t>收</w:t>
            </w:r>
            <w:r>
              <w:rPr>
                <w:rFonts w:eastAsia="仿宋" w:cs="宋体"/>
                <w:kern w:val="0"/>
                <w:sz w:val="28"/>
                <w:szCs w:val="28"/>
                <w:lang w:bidi="ar"/>
              </w:rPr>
              <w:t xml:space="preserve"> </w:t>
            </w:r>
            <w:r>
              <w:rPr>
                <w:rFonts w:eastAsia="仿宋" w:cs="宋体" w:hint="eastAsia"/>
                <w:kern w:val="0"/>
                <w:sz w:val="28"/>
                <w:szCs w:val="28"/>
                <w:lang w:bidi="ar"/>
              </w:rPr>
              <w:t xml:space="preserve">  </w:t>
            </w:r>
            <w:r>
              <w:rPr>
                <w:rFonts w:eastAsia="仿宋" w:cs="仿宋_GB2312"/>
                <w:kern w:val="0"/>
                <w:sz w:val="28"/>
                <w:szCs w:val="28"/>
                <w:lang w:bidi="ar"/>
              </w:rPr>
              <w:t>入（元）</w:t>
            </w:r>
          </w:p>
        </w:tc>
        <w:tc>
          <w:tcPr>
            <w:tcW w:w="24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spacing w:line="560" w:lineRule="exact"/>
              <w:rPr>
                <w:rFonts w:eastAsia="仿宋" w:cs="宋体"/>
                <w:kern w:val="0"/>
                <w:sz w:val="28"/>
                <w:szCs w:val="28"/>
              </w:rPr>
            </w:pPr>
            <w:r>
              <w:rPr>
                <w:rFonts w:eastAsia="仿宋" w:cs="宋体" w:hint="eastAsia"/>
                <w:kern w:val="0"/>
                <w:sz w:val="28"/>
                <w:szCs w:val="28"/>
                <w:lang w:bidi="ar"/>
              </w:rPr>
              <w:t>2022</w:t>
            </w:r>
            <w:r>
              <w:rPr>
                <w:rFonts w:eastAsia="仿宋" w:cs="仿宋_GB2312"/>
                <w:kern w:val="0"/>
                <w:sz w:val="28"/>
                <w:szCs w:val="28"/>
                <w:lang w:bidi="ar"/>
              </w:rPr>
              <w:t>年预算年初安排数</w:t>
            </w:r>
          </w:p>
        </w:tc>
        <w:tc>
          <w:tcPr>
            <w:tcW w:w="33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spacing w:line="560" w:lineRule="exact"/>
              <w:rPr>
                <w:rFonts w:eastAsia="仿宋" w:cs="宋体"/>
                <w:kern w:val="0"/>
                <w:sz w:val="28"/>
                <w:szCs w:val="28"/>
              </w:rPr>
            </w:pPr>
            <w:r>
              <w:rPr>
                <w:rFonts w:eastAsia="仿宋" w:cs="宋体" w:hint="eastAsia"/>
                <w:kern w:val="0"/>
                <w:sz w:val="28"/>
                <w:szCs w:val="28"/>
                <w:lang w:bidi="ar"/>
              </w:rPr>
              <w:t>2022</w:t>
            </w:r>
            <w:r>
              <w:rPr>
                <w:rFonts w:eastAsia="仿宋" w:cs="仿宋_GB2312"/>
                <w:kern w:val="0"/>
                <w:sz w:val="28"/>
                <w:szCs w:val="28"/>
                <w:lang w:bidi="ar"/>
              </w:rPr>
              <w:t>年执行数（</w:t>
            </w:r>
            <w:r>
              <w:rPr>
                <w:rFonts w:eastAsia="仿宋" w:cs="宋体" w:hint="eastAsia"/>
                <w:kern w:val="0"/>
                <w:sz w:val="28"/>
                <w:szCs w:val="28"/>
                <w:lang w:bidi="ar"/>
              </w:rPr>
              <w:t>2022</w:t>
            </w:r>
            <w:r>
              <w:rPr>
                <w:rFonts w:eastAsia="仿宋" w:cs="仿宋_GB2312"/>
                <w:kern w:val="0"/>
                <w:sz w:val="28"/>
                <w:szCs w:val="28"/>
                <w:lang w:bidi="ar"/>
              </w:rPr>
              <w:t>年财政收入数）</w:t>
            </w:r>
          </w:p>
        </w:tc>
      </w:tr>
      <w:tr w:rsidR="001A2D77">
        <w:trPr>
          <w:trHeight w:val="786"/>
          <w:jc w:val="center"/>
        </w:trPr>
        <w:tc>
          <w:tcPr>
            <w:tcW w:w="283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rPr>
                <w:rFonts w:eastAsia="仿宋" w:cs="宋体"/>
                <w:kern w:val="0"/>
                <w:sz w:val="28"/>
                <w:szCs w:val="28"/>
              </w:rPr>
            </w:pPr>
            <w:r>
              <w:rPr>
                <w:rFonts w:eastAsia="仿宋" w:cs="仿宋_GB2312"/>
                <w:kern w:val="0"/>
                <w:sz w:val="28"/>
                <w:szCs w:val="28"/>
                <w:lang w:bidi="ar"/>
              </w:rPr>
              <w:lastRenderedPageBreak/>
              <w:t>一、一般公共预算财政拨款</w:t>
            </w:r>
          </w:p>
        </w:tc>
        <w:tc>
          <w:tcPr>
            <w:tcW w:w="24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ind w:firstLineChars="200" w:firstLine="560"/>
              <w:rPr>
                <w:rFonts w:eastAsia="仿宋" w:cs="宋体"/>
                <w:kern w:val="0"/>
                <w:sz w:val="28"/>
                <w:szCs w:val="28"/>
              </w:rPr>
            </w:pPr>
            <w:r>
              <w:rPr>
                <w:rFonts w:eastAsia="仿宋" w:cs="宋体" w:hint="eastAsia"/>
                <w:kern w:val="0"/>
                <w:sz w:val="28"/>
                <w:szCs w:val="28"/>
                <w:lang w:bidi="ar"/>
              </w:rPr>
              <w:t>2972719.58</w:t>
            </w:r>
          </w:p>
        </w:tc>
        <w:tc>
          <w:tcPr>
            <w:tcW w:w="33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ind w:firstLineChars="200" w:firstLine="560"/>
              <w:rPr>
                <w:rFonts w:eastAsia="仿宋" w:cs="宋体"/>
                <w:kern w:val="0"/>
                <w:sz w:val="28"/>
                <w:szCs w:val="28"/>
              </w:rPr>
            </w:pPr>
            <w:r>
              <w:rPr>
                <w:rFonts w:eastAsia="仿宋" w:cs="宋体" w:hint="eastAsia"/>
                <w:kern w:val="0"/>
                <w:sz w:val="28"/>
                <w:szCs w:val="28"/>
                <w:lang w:bidi="ar"/>
              </w:rPr>
              <w:t>3434315.7</w:t>
            </w:r>
          </w:p>
        </w:tc>
      </w:tr>
    </w:tbl>
    <w:p w:rsidR="001A2D77" w:rsidRDefault="00034B4A">
      <w:pPr>
        <w:widowControl/>
        <w:adjustRightInd w:val="0"/>
        <w:snapToGrid w:val="0"/>
        <w:spacing w:line="560" w:lineRule="exact"/>
        <w:ind w:firstLineChars="200" w:firstLine="660"/>
        <w:contextualSpacing/>
        <w:jc w:val="left"/>
        <w:rPr>
          <w:rFonts w:ascii="仿宋_GB2312" w:eastAsia="仿宋_GB2312" w:hAnsi="仿宋_GB2312" w:cs="仿宋_GB2312"/>
          <w:kern w:val="0"/>
          <w:sz w:val="32"/>
          <w:szCs w:val="32"/>
          <w:shd w:val="clear" w:color="auto" w:fill="FFFFFF"/>
        </w:rPr>
      </w:pPr>
      <w:r>
        <w:rPr>
          <w:rFonts w:eastAsia="仿宋"/>
          <w:color w:val="000000"/>
          <w:kern w:val="0"/>
          <w:sz w:val="33"/>
          <w:szCs w:val="33"/>
          <w:shd w:val="clear" w:color="auto" w:fill="FFFFFF"/>
          <w:lang w:bidi="ar"/>
        </w:rPr>
        <w:t xml:space="preserve"> </w:t>
      </w:r>
      <w:r>
        <w:rPr>
          <w:rFonts w:ascii="仿宋_GB2312" w:eastAsia="仿宋_GB2312" w:hAnsi="仿宋_GB2312" w:cs="仿宋_GB2312" w:hint="eastAsia"/>
          <w:kern w:val="0"/>
          <w:sz w:val="32"/>
          <w:szCs w:val="32"/>
          <w:shd w:val="clear" w:color="auto" w:fill="FFFFFF"/>
        </w:rPr>
        <w:t>2.</w:t>
      </w:r>
      <w:r>
        <w:rPr>
          <w:rFonts w:ascii="仿宋_GB2312" w:eastAsia="仿宋_GB2312" w:hAnsi="仿宋_GB2312" w:cs="仿宋_GB2312" w:hint="eastAsia"/>
          <w:kern w:val="0"/>
          <w:sz w:val="32"/>
          <w:szCs w:val="32"/>
          <w:shd w:val="clear" w:color="auto" w:fill="FFFFFF"/>
        </w:rPr>
        <w:t>部门总体支出情况</w:t>
      </w:r>
    </w:p>
    <w:p w:rsidR="001A2D77" w:rsidRDefault="001A2D77">
      <w:pPr>
        <w:widowControl/>
        <w:adjustRightInd w:val="0"/>
        <w:snapToGrid w:val="0"/>
        <w:ind w:firstLineChars="200" w:firstLine="660"/>
        <w:contextualSpacing/>
        <w:rPr>
          <w:rFonts w:eastAsia="仿宋"/>
          <w:color w:val="000000"/>
          <w:kern w:val="0"/>
          <w:sz w:val="33"/>
          <w:szCs w:val="33"/>
          <w:shd w:val="clear" w:color="auto" w:fill="FFFFFF"/>
        </w:rPr>
      </w:pPr>
    </w:p>
    <w:tbl>
      <w:tblPr>
        <w:tblW w:w="84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253"/>
        <w:gridCol w:w="2711"/>
        <w:gridCol w:w="3465"/>
      </w:tblGrid>
      <w:tr w:rsidR="001A2D77">
        <w:trPr>
          <w:trHeight w:val="735"/>
          <w:jc w:val="center"/>
        </w:trPr>
        <w:tc>
          <w:tcPr>
            <w:tcW w:w="22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ind w:firstLineChars="200" w:firstLine="560"/>
              <w:rPr>
                <w:rFonts w:eastAsia="仿宋" w:cs="宋体"/>
                <w:kern w:val="0"/>
                <w:sz w:val="28"/>
                <w:szCs w:val="28"/>
              </w:rPr>
            </w:pPr>
            <w:r>
              <w:rPr>
                <w:rFonts w:eastAsia="仿宋" w:cs="仿宋_GB2312"/>
                <w:kern w:val="0"/>
                <w:sz w:val="28"/>
                <w:szCs w:val="28"/>
                <w:lang w:bidi="ar"/>
              </w:rPr>
              <w:t>支</w:t>
            </w:r>
            <w:r>
              <w:rPr>
                <w:rFonts w:eastAsia="仿宋" w:cs="宋体"/>
                <w:kern w:val="0"/>
                <w:sz w:val="28"/>
                <w:szCs w:val="28"/>
                <w:lang w:bidi="ar"/>
              </w:rPr>
              <w:t xml:space="preserve"> </w:t>
            </w:r>
            <w:r>
              <w:rPr>
                <w:rFonts w:eastAsia="仿宋" w:cs="宋体" w:hint="eastAsia"/>
                <w:kern w:val="0"/>
                <w:sz w:val="28"/>
                <w:szCs w:val="28"/>
                <w:lang w:bidi="ar"/>
              </w:rPr>
              <w:t xml:space="preserve">   </w:t>
            </w:r>
            <w:r>
              <w:rPr>
                <w:rFonts w:eastAsia="仿宋" w:cs="仿宋_GB2312"/>
                <w:kern w:val="0"/>
                <w:sz w:val="28"/>
                <w:szCs w:val="28"/>
                <w:lang w:bidi="ar"/>
              </w:rPr>
              <w:t>出</w:t>
            </w:r>
          </w:p>
        </w:tc>
        <w:tc>
          <w:tcPr>
            <w:tcW w:w="27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rPr>
                <w:rFonts w:eastAsia="仿宋" w:cs="宋体"/>
                <w:kern w:val="0"/>
                <w:sz w:val="28"/>
                <w:szCs w:val="28"/>
              </w:rPr>
            </w:pPr>
            <w:r>
              <w:rPr>
                <w:rFonts w:eastAsia="仿宋" w:cs="宋体" w:hint="eastAsia"/>
                <w:kern w:val="0"/>
                <w:sz w:val="28"/>
                <w:szCs w:val="28"/>
                <w:lang w:bidi="ar"/>
              </w:rPr>
              <w:t>2022</w:t>
            </w:r>
            <w:r>
              <w:rPr>
                <w:rFonts w:eastAsia="仿宋" w:cs="仿宋_GB2312"/>
                <w:kern w:val="0"/>
                <w:sz w:val="28"/>
                <w:szCs w:val="28"/>
                <w:lang w:bidi="ar"/>
              </w:rPr>
              <w:t>年预算年初安排数</w:t>
            </w:r>
          </w:p>
        </w:tc>
        <w:tc>
          <w:tcPr>
            <w:tcW w:w="34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rPr>
                <w:rFonts w:eastAsia="仿宋" w:cs="宋体"/>
                <w:kern w:val="0"/>
                <w:sz w:val="28"/>
                <w:szCs w:val="28"/>
              </w:rPr>
            </w:pPr>
            <w:r>
              <w:rPr>
                <w:rFonts w:eastAsia="仿宋" w:cs="宋体" w:hint="eastAsia"/>
                <w:kern w:val="0"/>
                <w:sz w:val="28"/>
                <w:szCs w:val="28"/>
                <w:lang w:bidi="ar"/>
              </w:rPr>
              <w:t>2022</w:t>
            </w:r>
            <w:r>
              <w:rPr>
                <w:rFonts w:eastAsia="仿宋" w:cs="仿宋_GB2312"/>
                <w:kern w:val="0"/>
                <w:sz w:val="28"/>
                <w:szCs w:val="28"/>
                <w:lang w:bidi="ar"/>
              </w:rPr>
              <w:t>年执行数（</w:t>
            </w:r>
            <w:r>
              <w:rPr>
                <w:rFonts w:eastAsia="仿宋" w:cs="宋体" w:hint="eastAsia"/>
                <w:kern w:val="0"/>
                <w:sz w:val="28"/>
                <w:szCs w:val="28"/>
                <w:lang w:bidi="ar"/>
              </w:rPr>
              <w:t>2022</w:t>
            </w:r>
            <w:r>
              <w:rPr>
                <w:rFonts w:eastAsia="仿宋" w:cs="仿宋_GB2312"/>
                <w:kern w:val="0"/>
                <w:sz w:val="28"/>
                <w:szCs w:val="28"/>
                <w:lang w:bidi="ar"/>
              </w:rPr>
              <w:t>年财政支出数）</w:t>
            </w:r>
          </w:p>
        </w:tc>
      </w:tr>
      <w:tr w:rsidR="001A2D77">
        <w:trPr>
          <w:trHeight w:val="375"/>
          <w:jc w:val="center"/>
        </w:trPr>
        <w:tc>
          <w:tcPr>
            <w:tcW w:w="22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rPr>
                <w:rFonts w:eastAsia="仿宋" w:cs="宋体"/>
                <w:kern w:val="0"/>
                <w:sz w:val="28"/>
                <w:szCs w:val="28"/>
              </w:rPr>
            </w:pPr>
            <w:r>
              <w:rPr>
                <w:rFonts w:eastAsia="仿宋" w:cs="仿宋_GB2312"/>
                <w:kern w:val="0"/>
                <w:sz w:val="28"/>
                <w:szCs w:val="28"/>
                <w:lang w:bidi="ar"/>
              </w:rPr>
              <w:t>一、基本支出</w:t>
            </w:r>
          </w:p>
        </w:tc>
        <w:tc>
          <w:tcPr>
            <w:tcW w:w="27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ind w:firstLineChars="200" w:firstLine="560"/>
              <w:rPr>
                <w:rFonts w:eastAsia="仿宋" w:cs="宋体"/>
                <w:kern w:val="0"/>
                <w:sz w:val="28"/>
                <w:szCs w:val="28"/>
              </w:rPr>
            </w:pPr>
            <w:r>
              <w:rPr>
                <w:rFonts w:eastAsia="仿宋" w:cs="宋体" w:hint="eastAsia"/>
                <w:kern w:val="0"/>
                <w:sz w:val="28"/>
                <w:szCs w:val="28"/>
                <w:lang w:bidi="ar"/>
              </w:rPr>
              <w:t>2,972,719.58</w:t>
            </w:r>
          </w:p>
        </w:tc>
        <w:tc>
          <w:tcPr>
            <w:tcW w:w="34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ind w:firstLineChars="200" w:firstLine="560"/>
              <w:rPr>
                <w:rFonts w:eastAsia="仿宋" w:cs="宋体"/>
                <w:kern w:val="0"/>
                <w:sz w:val="28"/>
                <w:szCs w:val="28"/>
              </w:rPr>
            </w:pPr>
            <w:r>
              <w:rPr>
                <w:rFonts w:eastAsia="仿宋" w:cs="宋体" w:hint="eastAsia"/>
                <w:kern w:val="0"/>
                <w:sz w:val="28"/>
                <w:szCs w:val="28"/>
                <w:lang w:bidi="ar"/>
              </w:rPr>
              <w:t>3,131,755.56</w:t>
            </w:r>
          </w:p>
        </w:tc>
      </w:tr>
      <w:tr w:rsidR="001A2D77">
        <w:trPr>
          <w:trHeight w:val="375"/>
          <w:jc w:val="center"/>
        </w:trPr>
        <w:tc>
          <w:tcPr>
            <w:tcW w:w="22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rPr>
                <w:rFonts w:eastAsia="仿宋" w:cs="宋体"/>
                <w:kern w:val="0"/>
                <w:sz w:val="28"/>
                <w:szCs w:val="28"/>
              </w:rPr>
            </w:pPr>
            <w:r>
              <w:rPr>
                <w:rFonts w:eastAsia="仿宋" w:cs="仿宋_GB2312"/>
                <w:kern w:val="0"/>
                <w:sz w:val="28"/>
                <w:szCs w:val="28"/>
                <w:lang w:bidi="ar"/>
              </w:rPr>
              <w:t>人员经费</w:t>
            </w:r>
          </w:p>
        </w:tc>
        <w:tc>
          <w:tcPr>
            <w:tcW w:w="27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ind w:firstLineChars="200" w:firstLine="560"/>
              <w:rPr>
                <w:rFonts w:eastAsia="仿宋" w:cs="宋体"/>
                <w:kern w:val="0"/>
                <w:sz w:val="28"/>
                <w:szCs w:val="28"/>
              </w:rPr>
            </w:pPr>
            <w:r>
              <w:rPr>
                <w:rFonts w:eastAsia="仿宋" w:cs="宋体" w:hint="eastAsia"/>
                <w:kern w:val="0"/>
                <w:sz w:val="28"/>
                <w:szCs w:val="28"/>
                <w:lang w:bidi="ar"/>
              </w:rPr>
              <w:t>2,532,377.56</w:t>
            </w:r>
          </w:p>
        </w:tc>
        <w:tc>
          <w:tcPr>
            <w:tcW w:w="34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ind w:firstLineChars="200" w:firstLine="560"/>
              <w:rPr>
                <w:rFonts w:eastAsia="仿宋" w:cs="宋体"/>
                <w:kern w:val="0"/>
                <w:sz w:val="28"/>
                <w:szCs w:val="28"/>
              </w:rPr>
            </w:pPr>
            <w:r>
              <w:rPr>
                <w:rFonts w:eastAsia="仿宋" w:cs="宋体" w:hint="eastAsia"/>
                <w:kern w:val="0"/>
                <w:sz w:val="28"/>
                <w:szCs w:val="28"/>
                <w:lang w:bidi="ar"/>
              </w:rPr>
              <w:t>2,820,992.36</w:t>
            </w:r>
          </w:p>
        </w:tc>
      </w:tr>
      <w:tr w:rsidR="001A2D77">
        <w:trPr>
          <w:trHeight w:val="375"/>
          <w:jc w:val="center"/>
        </w:trPr>
        <w:tc>
          <w:tcPr>
            <w:tcW w:w="22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rPr>
                <w:rFonts w:eastAsia="仿宋" w:cs="宋体"/>
                <w:kern w:val="0"/>
                <w:sz w:val="28"/>
                <w:szCs w:val="28"/>
              </w:rPr>
            </w:pPr>
            <w:r>
              <w:rPr>
                <w:rFonts w:eastAsia="仿宋" w:cs="仿宋_GB2312"/>
                <w:kern w:val="0"/>
                <w:sz w:val="28"/>
                <w:szCs w:val="28"/>
                <w:lang w:bidi="ar"/>
              </w:rPr>
              <w:t>日常公用经费</w:t>
            </w:r>
          </w:p>
        </w:tc>
        <w:tc>
          <w:tcPr>
            <w:tcW w:w="27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ind w:firstLineChars="200" w:firstLine="560"/>
              <w:rPr>
                <w:rFonts w:eastAsia="仿宋" w:cs="宋体"/>
                <w:kern w:val="0"/>
                <w:sz w:val="28"/>
                <w:szCs w:val="28"/>
              </w:rPr>
            </w:pPr>
            <w:r>
              <w:rPr>
                <w:rFonts w:eastAsia="仿宋" w:cs="宋体" w:hint="eastAsia"/>
                <w:kern w:val="0"/>
                <w:sz w:val="28"/>
                <w:szCs w:val="28"/>
                <w:lang w:bidi="ar"/>
              </w:rPr>
              <w:t>440,342.02</w:t>
            </w:r>
          </w:p>
        </w:tc>
        <w:tc>
          <w:tcPr>
            <w:tcW w:w="34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ind w:firstLineChars="200" w:firstLine="560"/>
              <w:rPr>
                <w:rFonts w:eastAsia="仿宋" w:cs="宋体"/>
                <w:kern w:val="0"/>
                <w:sz w:val="28"/>
                <w:szCs w:val="28"/>
              </w:rPr>
            </w:pPr>
            <w:r>
              <w:rPr>
                <w:rFonts w:eastAsia="仿宋" w:cs="宋体" w:hint="eastAsia"/>
                <w:kern w:val="0"/>
                <w:sz w:val="28"/>
                <w:szCs w:val="28"/>
                <w:lang w:bidi="ar"/>
              </w:rPr>
              <w:t>310,763.20</w:t>
            </w:r>
          </w:p>
        </w:tc>
      </w:tr>
      <w:tr w:rsidR="001A2D77">
        <w:trPr>
          <w:trHeight w:val="375"/>
          <w:jc w:val="center"/>
        </w:trPr>
        <w:tc>
          <w:tcPr>
            <w:tcW w:w="22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rPr>
                <w:rFonts w:eastAsia="仿宋" w:cs="宋体"/>
                <w:kern w:val="0"/>
                <w:sz w:val="28"/>
                <w:szCs w:val="28"/>
              </w:rPr>
            </w:pPr>
            <w:r>
              <w:rPr>
                <w:rFonts w:eastAsia="仿宋" w:cs="仿宋_GB2312"/>
                <w:kern w:val="0"/>
                <w:sz w:val="28"/>
                <w:szCs w:val="28"/>
                <w:lang w:bidi="ar"/>
              </w:rPr>
              <w:t>二、项目支出</w:t>
            </w:r>
          </w:p>
        </w:tc>
        <w:tc>
          <w:tcPr>
            <w:tcW w:w="27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1A2D77">
            <w:pPr>
              <w:widowControl/>
              <w:ind w:firstLineChars="200" w:firstLine="560"/>
              <w:rPr>
                <w:rFonts w:eastAsia="仿宋" w:cs="宋体"/>
                <w:kern w:val="0"/>
                <w:sz w:val="28"/>
                <w:szCs w:val="28"/>
              </w:rPr>
            </w:pPr>
          </w:p>
        </w:tc>
        <w:tc>
          <w:tcPr>
            <w:tcW w:w="34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ind w:firstLineChars="200" w:firstLine="560"/>
              <w:rPr>
                <w:rFonts w:eastAsia="仿宋" w:cs="宋体"/>
                <w:kern w:val="0"/>
                <w:sz w:val="28"/>
                <w:szCs w:val="28"/>
              </w:rPr>
            </w:pPr>
            <w:r>
              <w:rPr>
                <w:rFonts w:eastAsia="仿宋" w:cs="宋体" w:hint="eastAsia"/>
                <w:kern w:val="0"/>
                <w:sz w:val="28"/>
                <w:szCs w:val="28"/>
                <w:lang w:bidi="ar"/>
              </w:rPr>
              <w:t>302,560.14</w:t>
            </w:r>
          </w:p>
        </w:tc>
      </w:tr>
      <w:tr w:rsidR="001A2D77">
        <w:trPr>
          <w:trHeight w:val="993"/>
          <w:jc w:val="center"/>
        </w:trPr>
        <w:tc>
          <w:tcPr>
            <w:tcW w:w="22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rPr>
                <w:rFonts w:eastAsia="仿宋" w:cs="宋体"/>
                <w:kern w:val="0"/>
                <w:sz w:val="28"/>
                <w:szCs w:val="28"/>
              </w:rPr>
            </w:pPr>
            <w:r>
              <w:rPr>
                <w:rFonts w:eastAsia="仿宋" w:cs="仿宋_GB2312"/>
                <w:kern w:val="0"/>
                <w:sz w:val="28"/>
                <w:szCs w:val="28"/>
                <w:lang w:bidi="ar"/>
              </w:rPr>
              <w:t>其中：基本建设类项目</w:t>
            </w:r>
          </w:p>
        </w:tc>
        <w:tc>
          <w:tcPr>
            <w:tcW w:w="27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ind w:firstLineChars="200" w:firstLine="560"/>
              <w:rPr>
                <w:rFonts w:eastAsia="仿宋" w:cs="宋体"/>
                <w:kern w:val="0"/>
                <w:sz w:val="28"/>
                <w:szCs w:val="28"/>
              </w:rPr>
            </w:pPr>
            <w:r>
              <w:rPr>
                <w:rFonts w:eastAsia="仿宋" w:cs="宋体" w:hint="eastAsia"/>
                <w:kern w:val="0"/>
                <w:sz w:val="28"/>
                <w:szCs w:val="28"/>
                <w:lang w:bidi="ar"/>
              </w:rPr>
              <w:t>0</w:t>
            </w:r>
          </w:p>
        </w:tc>
        <w:tc>
          <w:tcPr>
            <w:tcW w:w="34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ind w:firstLineChars="200" w:firstLine="560"/>
              <w:rPr>
                <w:rFonts w:eastAsia="仿宋" w:cs="宋体"/>
                <w:kern w:val="0"/>
                <w:sz w:val="28"/>
                <w:szCs w:val="28"/>
              </w:rPr>
            </w:pPr>
            <w:r>
              <w:rPr>
                <w:rFonts w:eastAsia="仿宋" w:cs="宋体" w:hint="eastAsia"/>
                <w:kern w:val="0"/>
                <w:sz w:val="28"/>
                <w:szCs w:val="28"/>
                <w:lang w:bidi="ar"/>
              </w:rPr>
              <w:t>0</w:t>
            </w:r>
          </w:p>
        </w:tc>
      </w:tr>
    </w:tbl>
    <w:p w:rsidR="001A2D77" w:rsidRDefault="001A2D77">
      <w:pPr>
        <w:widowControl/>
        <w:adjustRightInd w:val="0"/>
        <w:snapToGrid w:val="0"/>
        <w:contextualSpacing/>
        <w:rPr>
          <w:rFonts w:eastAsia="仿宋" w:cs="黑体"/>
          <w:color w:val="000000"/>
          <w:kern w:val="0"/>
          <w:sz w:val="33"/>
          <w:szCs w:val="33"/>
          <w:shd w:val="clear" w:color="auto" w:fill="FFFFFF"/>
          <w:lang w:bidi="ar"/>
        </w:rPr>
      </w:pPr>
    </w:p>
    <w:p w:rsidR="001A2D77" w:rsidRDefault="00034B4A">
      <w:pPr>
        <w:widowControl/>
        <w:numPr>
          <w:ilvl w:val="0"/>
          <w:numId w:val="5"/>
        </w:numPr>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部门总体结转结余情况</w:t>
      </w:r>
    </w:p>
    <w:p w:rsidR="001A2D77" w:rsidRDefault="00034B4A">
      <w:pPr>
        <w:pStyle w:val="ad"/>
        <w:spacing w:line="576" w:lineRule="exact"/>
        <w:ind w:firstLineChars="200" w:firstLine="660"/>
      </w:pPr>
      <w:r>
        <w:rPr>
          <w:rFonts w:eastAsia="方正仿宋_GBK"/>
          <w:sz w:val="33"/>
          <w:szCs w:val="33"/>
        </w:rPr>
        <w:t>2022</w:t>
      </w:r>
      <w:r>
        <w:rPr>
          <w:rFonts w:eastAsia="方正仿宋_GBK"/>
          <w:sz w:val="33"/>
          <w:szCs w:val="33"/>
        </w:rPr>
        <w:t>年度无结转结余情况。</w:t>
      </w:r>
    </w:p>
    <w:p w:rsidR="001A2D77" w:rsidRDefault="00034B4A">
      <w:pPr>
        <w:widowControl/>
        <w:adjustRightInd w:val="0"/>
        <w:snapToGrid w:val="0"/>
        <w:spacing w:line="560" w:lineRule="exact"/>
        <w:ind w:firstLineChars="200" w:firstLine="641"/>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（二）部门财政拨款收支情况。</w:t>
      </w:r>
    </w:p>
    <w:p w:rsidR="001A2D77" w:rsidRDefault="00034B4A">
      <w:pPr>
        <w:pStyle w:val="a4"/>
        <w:spacing w:before="93"/>
        <w:ind w:firstLineChars="200" w:firstLine="640"/>
        <w:rPr>
          <w:rFonts w:hAnsi="仿宋_GB2312" w:cs="仿宋_GB2312"/>
          <w:sz w:val="32"/>
          <w:szCs w:val="32"/>
          <w:shd w:val="clear" w:color="auto" w:fill="FFFFFF"/>
        </w:rPr>
      </w:pPr>
      <w:r>
        <w:rPr>
          <w:rFonts w:hAnsi="仿宋_GB2312" w:cs="仿宋_GB2312" w:hint="eastAsia"/>
          <w:sz w:val="32"/>
          <w:szCs w:val="32"/>
          <w:shd w:val="clear" w:color="auto" w:fill="FFFFFF"/>
        </w:rPr>
        <w:t>1.</w:t>
      </w:r>
      <w:r>
        <w:rPr>
          <w:rFonts w:hAnsi="仿宋_GB2312" w:cs="仿宋_GB2312" w:hint="eastAsia"/>
          <w:sz w:val="32"/>
          <w:szCs w:val="32"/>
          <w:shd w:val="clear" w:color="auto" w:fill="FFFFFF"/>
        </w:rPr>
        <w:t>部门财政拨款收入情况</w:t>
      </w:r>
    </w:p>
    <w:tbl>
      <w:tblPr>
        <w:tblW w:w="85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839"/>
        <w:gridCol w:w="2444"/>
        <w:gridCol w:w="3316"/>
      </w:tblGrid>
      <w:tr w:rsidR="001A2D77">
        <w:trPr>
          <w:trHeight w:val="902"/>
          <w:jc w:val="center"/>
        </w:trPr>
        <w:tc>
          <w:tcPr>
            <w:tcW w:w="283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ind w:firstLineChars="200" w:firstLine="560"/>
              <w:rPr>
                <w:rFonts w:eastAsia="仿宋" w:cs="宋体"/>
                <w:kern w:val="0"/>
                <w:sz w:val="28"/>
                <w:szCs w:val="28"/>
              </w:rPr>
            </w:pPr>
            <w:r>
              <w:rPr>
                <w:rFonts w:eastAsia="仿宋" w:cs="仿宋_GB2312"/>
                <w:kern w:val="0"/>
                <w:sz w:val="28"/>
                <w:szCs w:val="28"/>
                <w:lang w:bidi="ar"/>
              </w:rPr>
              <w:t>收</w:t>
            </w:r>
            <w:r>
              <w:rPr>
                <w:rFonts w:eastAsia="仿宋" w:cs="宋体"/>
                <w:kern w:val="0"/>
                <w:sz w:val="28"/>
                <w:szCs w:val="28"/>
                <w:lang w:bidi="ar"/>
              </w:rPr>
              <w:t xml:space="preserve"> </w:t>
            </w:r>
            <w:r>
              <w:rPr>
                <w:rFonts w:eastAsia="仿宋" w:cs="宋体" w:hint="eastAsia"/>
                <w:kern w:val="0"/>
                <w:sz w:val="28"/>
                <w:szCs w:val="28"/>
                <w:lang w:bidi="ar"/>
              </w:rPr>
              <w:t xml:space="preserve">  </w:t>
            </w:r>
            <w:r>
              <w:rPr>
                <w:rFonts w:eastAsia="仿宋" w:cs="仿宋_GB2312"/>
                <w:kern w:val="0"/>
                <w:sz w:val="28"/>
                <w:szCs w:val="28"/>
                <w:lang w:bidi="ar"/>
              </w:rPr>
              <w:t>入（元）</w:t>
            </w:r>
          </w:p>
        </w:tc>
        <w:tc>
          <w:tcPr>
            <w:tcW w:w="24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rPr>
                <w:rFonts w:eastAsia="仿宋" w:cs="宋体"/>
                <w:kern w:val="0"/>
                <w:sz w:val="28"/>
                <w:szCs w:val="28"/>
              </w:rPr>
            </w:pPr>
            <w:r>
              <w:rPr>
                <w:rFonts w:eastAsia="仿宋" w:cs="宋体" w:hint="eastAsia"/>
                <w:kern w:val="0"/>
                <w:sz w:val="28"/>
                <w:szCs w:val="28"/>
                <w:lang w:bidi="ar"/>
              </w:rPr>
              <w:t>2022</w:t>
            </w:r>
            <w:r>
              <w:rPr>
                <w:rFonts w:eastAsia="仿宋" w:cs="仿宋_GB2312"/>
                <w:kern w:val="0"/>
                <w:sz w:val="28"/>
                <w:szCs w:val="28"/>
                <w:lang w:bidi="ar"/>
              </w:rPr>
              <w:t>年预算年初安排数</w:t>
            </w:r>
          </w:p>
        </w:tc>
        <w:tc>
          <w:tcPr>
            <w:tcW w:w="33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rPr>
                <w:rFonts w:eastAsia="仿宋" w:cs="宋体"/>
                <w:kern w:val="0"/>
                <w:sz w:val="28"/>
                <w:szCs w:val="28"/>
              </w:rPr>
            </w:pPr>
            <w:r>
              <w:rPr>
                <w:rFonts w:eastAsia="仿宋" w:cs="宋体" w:hint="eastAsia"/>
                <w:kern w:val="0"/>
                <w:sz w:val="28"/>
                <w:szCs w:val="28"/>
                <w:lang w:bidi="ar"/>
              </w:rPr>
              <w:t>2022</w:t>
            </w:r>
            <w:r>
              <w:rPr>
                <w:rFonts w:eastAsia="仿宋" w:cs="仿宋_GB2312"/>
                <w:kern w:val="0"/>
                <w:sz w:val="28"/>
                <w:szCs w:val="28"/>
                <w:lang w:bidi="ar"/>
              </w:rPr>
              <w:t>年执行数（</w:t>
            </w:r>
            <w:r>
              <w:rPr>
                <w:rFonts w:eastAsia="仿宋" w:cs="宋体" w:hint="eastAsia"/>
                <w:kern w:val="0"/>
                <w:sz w:val="28"/>
                <w:szCs w:val="28"/>
                <w:lang w:bidi="ar"/>
              </w:rPr>
              <w:t>2022</w:t>
            </w:r>
            <w:r>
              <w:rPr>
                <w:rFonts w:eastAsia="仿宋" w:cs="仿宋_GB2312"/>
                <w:kern w:val="0"/>
                <w:sz w:val="28"/>
                <w:szCs w:val="28"/>
                <w:lang w:bidi="ar"/>
              </w:rPr>
              <w:t>年财政收入数）</w:t>
            </w:r>
          </w:p>
        </w:tc>
      </w:tr>
      <w:tr w:rsidR="001A2D77">
        <w:trPr>
          <w:trHeight w:val="786"/>
          <w:jc w:val="center"/>
        </w:trPr>
        <w:tc>
          <w:tcPr>
            <w:tcW w:w="283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rPr>
                <w:rFonts w:eastAsia="仿宋" w:cs="宋体"/>
                <w:kern w:val="0"/>
                <w:sz w:val="28"/>
                <w:szCs w:val="28"/>
              </w:rPr>
            </w:pPr>
            <w:r>
              <w:rPr>
                <w:rFonts w:eastAsia="仿宋" w:cs="仿宋_GB2312"/>
                <w:kern w:val="0"/>
                <w:sz w:val="28"/>
                <w:szCs w:val="28"/>
                <w:lang w:bidi="ar"/>
              </w:rPr>
              <w:t>一、一般公共预算财政拨款</w:t>
            </w:r>
          </w:p>
        </w:tc>
        <w:tc>
          <w:tcPr>
            <w:tcW w:w="24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ind w:firstLineChars="200" w:firstLine="560"/>
              <w:rPr>
                <w:rFonts w:eastAsia="仿宋" w:cs="宋体"/>
                <w:kern w:val="0"/>
                <w:sz w:val="28"/>
                <w:szCs w:val="28"/>
              </w:rPr>
            </w:pPr>
            <w:r>
              <w:rPr>
                <w:rFonts w:eastAsia="仿宋" w:cs="宋体" w:hint="eastAsia"/>
                <w:kern w:val="0"/>
                <w:sz w:val="28"/>
                <w:szCs w:val="28"/>
                <w:lang w:bidi="ar"/>
              </w:rPr>
              <w:t>2972719.58</w:t>
            </w:r>
          </w:p>
        </w:tc>
        <w:tc>
          <w:tcPr>
            <w:tcW w:w="33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ind w:firstLineChars="200" w:firstLine="560"/>
              <w:rPr>
                <w:rFonts w:eastAsia="仿宋" w:cs="宋体"/>
                <w:kern w:val="0"/>
                <w:sz w:val="28"/>
                <w:szCs w:val="28"/>
              </w:rPr>
            </w:pPr>
            <w:r>
              <w:rPr>
                <w:rFonts w:eastAsia="仿宋" w:cs="宋体" w:hint="eastAsia"/>
                <w:kern w:val="0"/>
                <w:sz w:val="28"/>
                <w:szCs w:val="28"/>
                <w:lang w:bidi="ar"/>
              </w:rPr>
              <w:t>3434315.7</w:t>
            </w:r>
          </w:p>
        </w:tc>
      </w:tr>
    </w:tbl>
    <w:p w:rsidR="001A2D77" w:rsidRDefault="001A2D77">
      <w:pPr>
        <w:pStyle w:val="a4"/>
        <w:spacing w:before="93"/>
        <w:ind w:firstLineChars="200" w:firstLine="640"/>
        <w:rPr>
          <w:rFonts w:hAnsi="仿宋_GB2312" w:cs="仿宋_GB2312"/>
          <w:sz w:val="32"/>
          <w:szCs w:val="32"/>
          <w:highlight w:val="yellow"/>
          <w:shd w:val="clear" w:color="auto" w:fill="FFFFFF"/>
        </w:rPr>
      </w:pPr>
    </w:p>
    <w:p w:rsidR="001A2D77" w:rsidRDefault="00034B4A">
      <w:pPr>
        <w:widowControl/>
        <w:numPr>
          <w:ilvl w:val="0"/>
          <w:numId w:val="6"/>
        </w:numPr>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lastRenderedPageBreak/>
        <w:t>部门财政拨款支出情况</w:t>
      </w:r>
    </w:p>
    <w:tbl>
      <w:tblPr>
        <w:tblW w:w="84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253"/>
        <w:gridCol w:w="2711"/>
        <w:gridCol w:w="3465"/>
      </w:tblGrid>
      <w:tr w:rsidR="001A2D77">
        <w:trPr>
          <w:trHeight w:val="735"/>
          <w:jc w:val="center"/>
        </w:trPr>
        <w:tc>
          <w:tcPr>
            <w:tcW w:w="22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ind w:firstLineChars="200" w:firstLine="560"/>
              <w:rPr>
                <w:rFonts w:eastAsia="仿宋" w:cs="宋体"/>
                <w:kern w:val="0"/>
                <w:sz w:val="28"/>
                <w:szCs w:val="28"/>
              </w:rPr>
            </w:pPr>
            <w:r>
              <w:rPr>
                <w:rFonts w:eastAsia="仿宋" w:cs="仿宋_GB2312"/>
                <w:kern w:val="0"/>
                <w:sz w:val="28"/>
                <w:szCs w:val="28"/>
                <w:lang w:bidi="ar"/>
              </w:rPr>
              <w:t>支</w:t>
            </w:r>
            <w:r>
              <w:rPr>
                <w:rFonts w:eastAsia="仿宋" w:cs="宋体"/>
                <w:kern w:val="0"/>
                <w:sz w:val="28"/>
                <w:szCs w:val="28"/>
                <w:lang w:bidi="ar"/>
              </w:rPr>
              <w:t xml:space="preserve"> </w:t>
            </w:r>
            <w:r>
              <w:rPr>
                <w:rFonts w:eastAsia="仿宋" w:cs="宋体" w:hint="eastAsia"/>
                <w:kern w:val="0"/>
                <w:sz w:val="28"/>
                <w:szCs w:val="28"/>
                <w:lang w:bidi="ar"/>
              </w:rPr>
              <w:t xml:space="preserve">   </w:t>
            </w:r>
            <w:r>
              <w:rPr>
                <w:rFonts w:eastAsia="仿宋" w:cs="仿宋_GB2312"/>
                <w:kern w:val="0"/>
                <w:sz w:val="28"/>
                <w:szCs w:val="28"/>
                <w:lang w:bidi="ar"/>
              </w:rPr>
              <w:t>出</w:t>
            </w:r>
          </w:p>
        </w:tc>
        <w:tc>
          <w:tcPr>
            <w:tcW w:w="27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rPr>
                <w:rFonts w:eastAsia="仿宋" w:cs="宋体"/>
                <w:kern w:val="0"/>
                <w:sz w:val="28"/>
                <w:szCs w:val="28"/>
              </w:rPr>
            </w:pPr>
            <w:r>
              <w:rPr>
                <w:rFonts w:eastAsia="仿宋" w:cs="宋体" w:hint="eastAsia"/>
                <w:kern w:val="0"/>
                <w:sz w:val="28"/>
                <w:szCs w:val="28"/>
                <w:lang w:bidi="ar"/>
              </w:rPr>
              <w:t>2022</w:t>
            </w:r>
            <w:r>
              <w:rPr>
                <w:rFonts w:eastAsia="仿宋" w:cs="仿宋_GB2312"/>
                <w:kern w:val="0"/>
                <w:sz w:val="28"/>
                <w:szCs w:val="28"/>
                <w:lang w:bidi="ar"/>
              </w:rPr>
              <w:t>年预算年初安排数</w:t>
            </w:r>
          </w:p>
        </w:tc>
        <w:tc>
          <w:tcPr>
            <w:tcW w:w="34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rPr>
                <w:rFonts w:eastAsia="仿宋" w:cs="宋体"/>
                <w:kern w:val="0"/>
                <w:sz w:val="28"/>
                <w:szCs w:val="28"/>
              </w:rPr>
            </w:pPr>
            <w:r>
              <w:rPr>
                <w:rFonts w:eastAsia="仿宋" w:cs="宋体" w:hint="eastAsia"/>
                <w:kern w:val="0"/>
                <w:sz w:val="28"/>
                <w:szCs w:val="28"/>
                <w:lang w:bidi="ar"/>
              </w:rPr>
              <w:t>2022</w:t>
            </w:r>
            <w:r>
              <w:rPr>
                <w:rFonts w:eastAsia="仿宋" w:cs="仿宋_GB2312"/>
                <w:kern w:val="0"/>
                <w:sz w:val="28"/>
                <w:szCs w:val="28"/>
                <w:lang w:bidi="ar"/>
              </w:rPr>
              <w:t>年执行数（</w:t>
            </w:r>
            <w:r>
              <w:rPr>
                <w:rFonts w:eastAsia="仿宋" w:cs="宋体" w:hint="eastAsia"/>
                <w:kern w:val="0"/>
                <w:sz w:val="28"/>
                <w:szCs w:val="28"/>
                <w:lang w:bidi="ar"/>
              </w:rPr>
              <w:t>2022</w:t>
            </w:r>
            <w:r>
              <w:rPr>
                <w:rFonts w:eastAsia="仿宋" w:cs="仿宋_GB2312"/>
                <w:kern w:val="0"/>
                <w:sz w:val="28"/>
                <w:szCs w:val="28"/>
                <w:lang w:bidi="ar"/>
              </w:rPr>
              <w:t>年财政支出数）</w:t>
            </w:r>
          </w:p>
        </w:tc>
      </w:tr>
      <w:tr w:rsidR="001A2D77">
        <w:trPr>
          <w:trHeight w:val="375"/>
          <w:jc w:val="center"/>
        </w:trPr>
        <w:tc>
          <w:tcPr>
            <w:tcW w:w="22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rPr>
                <w:rFonts w:eastAsia="仿宋" w:cs="宋体"/>
                <w:kern w:val="0"/>
                <w:sz w:val="28"/>
                <w:szCs w:val="28"/>
              </w:rPr>
            </w:pPr>
            <w:r>
              <w:rPr>
                <w:rFonts w:eastAsia="仿宋" w:cs="仿宋_GB2312"/>
                <w:kern w:val="0"/>
                <w:sz w:val="28"/>
                <w:szCs w:val="28"/>
                <w:lang w:bidi="ar"/>
              </w:rPr>
              <w:t>一、基本支出</w:t>
            </w:r>
          </w:p>
        </w:tc>
        <w:tc>
          <w:tcPr>
            <w:tcW w:w="27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ind w:firstLineChars="200" w:firstLine="560"/>
              <w:rPr>
                <w:rFonts w:eastAsia="仿宋" w:cs="宋体"/>
                <w:kern w:val="0"/>
                <w:sz w:val="28"/>
                <w:szCs w:val="28"/>
              </w:rPr>
            </w:pPr>
            <w:r>
              <w:rPr>
                <w:rFonts w:eastAsia="仿宋" w:cs="宋体" w:hint="eastAsia"/>
                <w:kern w:val="0"/>
                <w:sz w:val="28"/>
                <w:szCs w:val="28"/>
                <w:lang w:bidi="ar"/>
              </w:rPr>
              <w:t>2,972,719.58</w:t>
            </w:r>
          </w:p>
        </w:tc>
        <w:tc>
          <w:tcPr>
            <w:tcW w:w="34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ind w:firstLineChars="200" w:firstLine="560"/>
              <w:rPr>
                <w:rFonts w:eastAsia="仿宋" w:cs="宋体"/>
                <w:kern w:val="0"/>
                <w:sz w:val="28"/>
                <w:szCs w:val="28"/>
              </w:rPr>
            </w:pPr>
            <w:r>
              <w:rPr>
                <w:rFonts w:eastAsia="仿宋" w:cs="宋体" w:hint="eastAsia"/>
                <w:kern w:val="0"/>
                <w:sz w:val="28"/>
                <w:szCs w:val="28"/>
                <w:lang w:bidi="ar"/>
              </w:rPr>
              <w:t>3,131,755.56</w:t>
            </w:r>
          </w:p>
        </w:tc>
      </w:tr>
      <w:tr w:rsidR="001A2D77">
        <w:trPr>
          <w:trHeight w:val="375"/>
          <w:jc w:val="center"/>
        </w:trPr>
        <w:tc>
          <w:tcPr>
            <w:tcW w:w="22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rPr>
                <w:rFonts w:eastAsia="仿宋" w:cs="宋体"/>
                <w:kern w:val="0"/>
                <w:sz w:val="28"/>
                <w:szCs w:val="28"/>
              </w:rPr>
            </w:pPr>
            <w:r>
              <w:rPr>
                <w:rFonts w:eastAsia="仿宋" w:cs="仿宋_GB2312"/>
                <w:kern w:val="0"/>
                <w:sz w:val="28"/>
                <w:szCs w:val="28"/>
                <w:lang w:bidi="ar"/>
              </w:rPr>
              <w:t>人员经费</w:t>
            </w:r>
          </w:p>
        </w:tc>
        <w:tc>
          <w:tcPr>
            <w:tcW w:w="27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ind w:firstLineChars="200" w:firstLine="560"/>
              <w:rPr>
                <w:rFonts w:eastAsia="仿宋" w:cs="宋体"/>
                <w:kern w:val="0"/>
                <w:sz w:val="28"/>
                <w:szCs w:val="28"/>
              </w:rPr>
            </w:pPr>
            <w:r>
              <w:rPr>
                <w:rFonts w:eastAsia="仿宋" w:cs="宋体" w:hint="eastAsia"/>
                <w:kern w:val="0"/>
                <w:sz w:val="28"/>
                <w:szCs w:val="28"/>
                <w:lang w:bidi="ar"/>
              </w:rPr>
              <w:t>2,532,377.56</w:t>
            </w:r>
          </w:p>
        </w:tc>
        <w:tc>
          <w:tcPr>
            <w:tcW w:w="34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ind w:firstLineChars="200" w:firstLine="560"/>
              <w:rPr>
                <w:rFonts w:eastAsia="仿宋" w:cs="宋体"/>
                <w:kern w:val="0"/>
                <w:sz w:val="28"/>
                <w:szCs w:val="28"/>
              </w:rPr>
            </w:pPr>
            <w:r>
              <w:rPr>
                <w:rFonts w:eastAsia="仿宋" w:cs="宋体" w:hint="eastAsia"/>
                <w:kern w:val="0"/>
                <w:sz w:val="28"/>
                <w:szCs w:val="28"/>
                <w:lang w:bidi="ar"/>
              </w:rPr>
              <w:t>2,820,992.36</w:t>
            </w:r>
          </w:p>
        </w:tc>
      </w:tr>
      <w:tr w:rsidR="001A2D77">
        <w:trPr>
          <w:trHeight w:val="375"/>
          <w:jc w:val="center"/>
        </w:trPr>
        <w:tc>
          <w:tcPr>
            <w:tcW w:w="22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rPr>
                <w:rFonts w:eastAsia="仿宋" w:cs="宋体"/>
                <w:kern w:val="0"/>
                <w:sz w:val="28"/>
                <w:szCs w:val="28"/>
              </w:rPr>
            </w:pPr>
            <w:r>
              <w:rPr>
                <w:rFonts w:eastAsia="仿宋" w:cs="仿宋_GB2312"/>
                <w:kern w:val="0"/>
                <w:sz w:val="28"/>
                <w:szCs w:val="28"/>
                <w:lang w:bidi="ar"/>
              </w:rPr>
              <w:t>日常公用经费</w:t>
            </w:r>
          </w:p>
        </w:tc>
        <w:tc>
          <w:tcPr>
            <w:tcW w:w="27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ind w:firstLineChars="200" w:firstLine="560"/>
              <w:rPr>
                <w:rFonts w:eastAsia="仿宋" w:cs="宋体"/>
                <w:kern w:val="0"/>
                <w:sz w:val="28"/>
                <w:szCs w:val="28"/>
              </w:rPr>
            </w:pPr>
            <w:r>
              <w:rPr>
                <w:rFonts w:eastAsia="仿宋" w:cs="宋体" w:hint="eastAsia"/>
                <w:kern w:val="0"/>
                <w:sz w:val="28"/>
                <w:szCs w:val="28"/>
                <w:lang w:bidi="ar"/>
              </w:rPr>
              <w:t>440,342.02</w:t>
            </w:r>
          </w:p>
        </w:tc>
        <w:tc>
          <w:tcPr>
            <w:tcW w:w="34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ind w:firstLineChars="200" w:firstLine="560"/>
              <w:rPr>
                <w:rFonts w:eastAsia="仿宋" w:cs="宋体"/>
                <w:kern w:val="0"/>
                <w:sz w:val="28"/>
                <w:szCs w:val="28"/>
              </w:rPr>
            </w:pPr>
            <w:r>
              <w:rPr>
                <w:rFonts w:eastAsia="仿宋" w:cs="宋体" w:hint="eastAsia"/>
                <w:kern w:val="0"/>
                <w:sz w:val="28"/>
                <w:szCs w:val="28"/>
                <w:lang w:bidi="ar"/>
              </w:rPr>
              <w:t>310,763.20</w:t>
            </w:r>
          </w:p>
        </w:tc>
      </w:tr>
      <w:tr w:rsidR="001A2D77">
        <w:trPr>
          <w:trHeight w:val="375"/>
          <w:jc w:val="center"/>
        </w:trPr>
        <w:tc>
          <w:tcPr>
            <w:tcW w:w="22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rPr>
                <w:rFonts w:eastAsia="仿宋" w:cs="宋体"/>
                <w:kern w:val="0"/>
                <w:sz w:val="28"/>
                <w:szCs w:val="28"/>
              </w:rPr>
            </w:pPr>
            <w:r>
              <w:rPr>
                <w:rFonts w:eastAsia="仿宋" w:cs="仿宋_GB2312"/>
                <w:kern w:val="0"/>
                <w:sz w:val="28"/>
                <w:szCs w:val="28"/>
                <w:lang w:bidi="ar"/>
              </w:rPr>
              <w:t>二、项目支出</w:t>
            </w:r>
          </w:p>
        </w:tc>
        <w:tc>
          <w:tcPr>
            <w:tcW w:w="27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1A2D77">
            <w:pPr>
              <w:widowControl/>
              <w:ind w:firstLineChars="200" w:firstLine="560"/>
              <w:rPr>
                <w:rFonts w:eastAsia="仿宋" w:cs="宋体"/>
                <w:kern w:val="0"/>
                <w:sz w:val="28"/>
                <w:szCs w:val="28"/>
              </w:rPr>
            </w:pPr>
          </w:p>
        </w:tc>
        <w:tc>
          <w:tcPr>
            <w:tcW w:w="34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ind w:firstLineChars="200" w:firstLine="560"/>
              <w:rPr>
                <w:rFonts w:eastAsia="仿宋" w:cs="宋体"/>
                <w:kern w:val="0"/>
                <w:sz w:val="28"/>
                <w:szCs w:val="28"/>
              </w:rPr>
            </w:pPr>
            <w:r>
              <w:rPr>
                <w:rFonts w:eastAsia="仿宋" w:cs="宋体" w:hint="eastAsia"/>
                <w:kern w:val="0"/>
                <w:sz w:val="28"/>
                <w:szCs w:val="28"/>
                <w:lang w:bidi="ar"/>
              </w:rPr>
              <w:t>302,560.14</w:t>
            </w:r>
          </w:p>
        </w:tc>
      </w:tr>
      <w:tr w:rsidR="001A2D77">
        <w:trPr>
          <w:trHeight w:val="993"/>
          <w:jc w:val="center"/>
        </w:trPr>
        <w:tc>
          <w:tcPr>
            <w:tcW w:w="22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rPr>
                <w:rFonts w:eastAsia="仿宋" w:cs="宋体"/>
                <w:kern w:val="0"/>
                <w:sz w:val="28"/>
                <w:szCs w:val="28"/>
              </w:rPr>
            </w:pPr>
            <w:r>
              <w:rPr>
                <w:rFonts w:eastAsia="仿宋" w:cs="仿宋_GB2312"/>
                <w:kern w:val="0"/>
                <w:sz w:val="28"/>
                <w:szCs w:val="28"/>
                <w:lang w:bidi="ar"/>
              </w:rPr>
              <w:t>其中：基本建设类项目</w:t>
            </w:r>
          </w:p>
        </w:tc>
        <w:tc>
          <w:tcPr>
            <w:tcW w:w="27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ind w:firstLineChars="200" w:firstLine="560"/>
              <w:rPr>
                <w:rFonts w:eastAsia="仿宋" w:cs="宋体"/>
                <w:kern w:val="0"/>
                <w:sz w:val="28"/>
                <w:szCs w:val="28"/>
              </w:rPr>
            </w:pPr>
            <w:r>
              <w:rPr>
                <w:rFonts w:eastAsia="仿宋" w:cs="宋体" w:hint="eastAsia"/>
                <w:kern w:val="0"/>
                <w:sz w:val="28"/>
                <w:szCs w:val="28"/>
                <w:lang w:bidi="ar"/>
              </w:rPr>
              <w:t>0</w:t>
            </w:r>
          </w:p>
        </w:tc>
        <w:tc>
          <w:tcPr>
            <w:tcW w:w="34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2D77" w:rsidRDefault="00034B4A">
            <w:pPr>
              <w:widowControl/>
              <w:ind w:firstLineChars="200" w:firstLine="560"/>
              <w:rPr>
                <w:rFonts w:eastAsia="仿宋" w:cs="宋体"/>
                <w:kern w:val="0"/>
                <w:sz w:val="28"/>
                <w:szCs w:val="28"/>
              </w:rPr>
            </w:pPr>
            <w:r>
              <w:rPr>
                <w:rFonts w:eastAsia="仿宋" w:cs="宋体" w:hint="eastAsia"/>
                <w:kern w:val="0"/>
                <w:sz w:val="28"/>
                <w:szCs w:val="28"/>
                <w:lang w:bidi="ar"/>
              </w:rPr>
              <w:t>0</w:t>
            </w:r>
          </w:p>
        </w:tc>
      </w:tr>
    </w:tbl>
    <w:p w:rsidR="001A2D77" w:rsidRDefault="001A2D77">
      <w:pPr>
        <w:pStyle w:val="a4"/>
        <w:spacing w:before="93"/>
      </w:pPr>
    </w:p>
    <w:p w:rsidR="001A2D77" w:rsidRDefault="00034B4A">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3.</w:t>
      </w:r>
      <w:r>
        <w:rPr>
          <w:rFonts w:ascii="仿宋_GB2312" w:eastAsia="仿宋_GB2312" w:hAnsi="仿宋_GB2312" w:cs="仿宋_GB2312" w:hint="eastAsia"/>
          <w:kern w:val="0"/>
          <w:sz w:val="32"/>
          <w:szCs w:val="32"/>
          <w:shd w:val="clear" w:color="auto" w:fill="FFFFFF"/>
        </w:rPr>
        <w:t>部门财政拨款结转结余情况</w:t>
      </w:r>
    </w:p>
    <w:p w:rsidR="001A2D77" w:rsidRDefault="00034B4A">
      <w:pPr>
        <w:pStyle w:val="ad"/>
        <w:spacing w:line="576" w:lineRule="exact"/>
        <w:ind w:firstLineChars="200" w:firstLine="660"/>
        <w:rPr>
          <w:rFonts w:ascii="仿宋_GB2312" w:eastAsia="仿宋_GB2312" w:hAnsi="仿宋_GB2312" w:cs="仿宋_GB2312"/>
          <w:kern w:val="0"/>
          <w:sz w:val="32"/>
          <w:szCs w:val="32"/>
          <w:shd w:val="clear" w:color="auto" w:fill="FFFFFF"/>
        </w:rPr>
      </w:pPr>
      <w:r>
        <w:rPr>
          <w:rFonts w:eastAsia="方正仿宋_GBK"/>
          <w:sz w:val="33"/>
          <w:szCs w:val="33"/>
        </w:rPr>
        <w:t>2022</w:t>
      </w:r>
      <w:r>
        <w:rPr>
          <w:rFonts w:eastAsia="方正仿宋_GBK"/>
          <w:sz w:val="33"/>
          <w:szCs w:val="33"/>
        </w:rPr>
        <w:t>年度无结转结余情况。</w:t>
      </w:r>
    </w:p>
    <w:p w:rsidR="001A2D77" w:rsidRDefault="001A2D77">
      <w:pPr>
        <w:widowControl/>
        <w:adjustRightInd w:val="0"/>
        <w:snapToGrid w:val="0"/>
        <w:ind w:firstLineChars="200" w:firstLine="640"/>
        <w:contextualSpacing/>
        <w:rPr>
          <w:rFonts w:ascii="黑体" w:eastAsia="黑体" w:hAnsi="宋体" w:cs="宋体"/>
          <w:kern w:val="0"/>
          <w:sz w:val="32"/>
          <w:szCs w:val="32"/>
          <w:shd w:val="clear" w:color="auto" w:fill="FFFFFF"/>
        </w:rPr>
      </w:pPr>
    </w:p>
    <w:p w:rsidR="001A2D77" w:rsidRDefault="00034B4A">
      <w:pPr>
        <w:widowControl/>
        <w:adjustRightInd w:val="0"/>
        <w:snapToGrid w:val="0"/>
        <w:ind w:firstLineChars="200" w:firstLine="640"/>
        <w:contextualSpacing/>
        <w:rPr>
          <w:rFonts w:eastAsia="仿宋" w:cs="仿宋_GB2312"/>
          <w:sz w:val="33"/>
          <w:szCs w:val="33"/>
          <w:lang w:bidi="ar"/>
        </w:rPr>
      </w:pPr>
      <w:r>
        <w:rPr>
          <w:rFonts w:ascii="黑体" w:eastAsia="黑体" w:hAnsi="宋体" w:cs="宋体" w:hint="eastAsia"/>
          <w:kern w:val="0"/>
          <w:sz w:val="32"/>
          <w:szCs w:val="32"/>
          <w:shd w:val="clear" w:color="auto" w:fill="FFFFFF"/>
        </w:rPr>
        <w:t>三、部门整体绩效分析</w:t>
      </w:r>
    </w:p>
    <w:p w:rsidR="001A2D77" w:rsidRDefault="00034B4A">
      <w:pPr>
        <w:pStyle w:val="a6"/>
        <w:widowControl/>
        <w:ind w:firstLineChars="200" w:firstLine="641"/>
        <w:rPr>
          <w:rFonts w:ascii="楷体_GB2312" w:eastAsia="楷体_GB2312" w:hAnsi="楷体_GB2312" w:cs="楷体_GB2312" w:hint="default"/>
          <w:b/>
          <w:bCs/>
          <w:kern w:val="0"/>
          <w:shd w:val="clear" w:color="auto" w:fill="FFFFFF"/>
          <w:lang w:val="zh-CN"/>
        </w:rPr>
      </w:pPr>
      <w:r>
        <w:rPr>
          <w:rFonts w:ascii="楷体_GB2312" w:eastAsia="楷体_GB2312" w:hAnsi="楷体_GB2312" w:cs="楷体_GB2312"/>
          <w:b/>
          <w:bCs/>
          <w:kern w:val="0"/>
          <w:shd w:val="clear" w:color="auto" w:fill="FFFFFF"/>
          <w:lang w:val="zh-CN"/>
        </w:rPr>
        <w:t>（一）部门预算项目绩效分析。</w:t>
      </w:r>
    </w:p>
    <w:p w:rsidR="001A2D77" w:rsidRDefault="00034B4A">
      <w:pPr>
        <w:widowControl/>
        <w:adjustRightInd w:val="0"/>
        <w:snapToGrid w:val="0"/>
        <w:spacing w:line="576" w:lineRule="exact"/>
        <w:ind w:firstLineChars="200" w:firstLine="660"/>
        <w:contextualSpacing/>
        <w:jc w:val="left"/>
        <w:rPr>
          <w:rFonts w:eastAsia="方正仿宋_GBK"/>
          <w:kern w:val="0"/>
          <w:sz w:val="33"/>
          <w:szCs w:val="33"/>
          <w:shd w:val="clear" w:color="auto" w:fill="FFFFFF"/>
        </w:rPr>
      </w:pPr>
      <w:r>
        <w:rPr>
          <w:rFonts w:eastAsia="方正仿宋_GBK"/>
          <w:kern w:val="0"/>
          <w:sz w:val="33"/>
          <w:szCs w:val="33"/>
          <w:shd w:val="clear" w:color="auto" w:fill="FFFFFF"/>
        </w:rPr>
        <w:t>1.</w:t>
      </w:r>
      <w:r>
        <w:rPr>
          <w:rFonts w:eastAsia="方正仿宋_GBK"/>
          <w:kern w:val="0"/>
          <w:sz w:val="33"/>
          <w:szCs w:val="33"/>
          <w:shd w:val="clear" w:color="auto" w:fill="FFFFFF"/>
        </w:rPr>
        <w:t>人员类项目绩效分析</w:t>
      </w:r>
    </w:p>
    <w:p w:rsidR="001A2D77" w:rsidRDefault="00034B4A">
      <w:pPr>
        <w:widowControl/>
        <w:adjustRightInd w:val="0"/>
        <w:snapToGrid w:val="0"/>
        <w:spacing w:line="576" w:lineRule="exact"/>
        <w:ind w:firstLineChars="200" w:firstLine="660"/>
        <w:contextualSpacing/>
        <w:jc w:val="left"/>
        <w:rPr>
          <w:rFonts w:eastAsia="方正仿宋_GBK"/>
          <w:sz w:val="33"/>
          <w:szCs w:val="33"/>
        </w:rPr>
      </w:pPr>
      <w:r>
        <w:rPr>
          <w:rFonts w:eastAsia="方正仿宋_GBK"/>
          <w:sz w:val="33"/>
          <w:szCs w:val="33"/>
        </w:rPr>
        <w:t>产出指标完成情况分析：人员类财政拨款支出主要用于保障我单位机构正常运转和承担社会保险事业发展相关工作，包括基本工资、津贴补贴、养老保险、医保等人员经费。效益指标完成情况分析：所有开支均按照财务管理制度执行，资金的使用严格把关，机关的日常工作运行得到保障。满意度指标完成情况分析：</w:t>
      </w:r>
      <w:r>
        <w:rPr>
          <w:rFonts w:eastAsia="方正仿宋_GBK"/>
          <w:sz w:val="33"/>
          <w:szCs w:val="33"/>
        </w:rPr>
        <w:t>2022</w:t>
      </w:r>
      <w:r>
        <w:rPr>
          <w:rFonts w:eastAsia="方正仿宋_GBK"/>
          <w:sz w:val="33"/>
          <w:szCs w:val="33"/>
        </w:rPr>
        <w:t>年我单位较好的</w:t>
      </w:r>
      <w:r>
        <w:rPr>
          <w:rFonts w:eastAsia="方正仿宋_GBK"/>
          <w:sz w:val="33"/>
          <w:szCs w:val="33"/>
        </w:rPr>
        <w:lastRenderedPageBreak/>
        <w:t>完成了人员经费绩效目标任务，无违规发放记录等情况，获得职工一致好评。</w:t>
      </w:r>
    </w:p>
    <w:p w:rsidR="001A2D77" w:rsidRDefault="00034B4A">
      <w:pPr>
        <w:widowControl/>
        <w:adjustRightInd w:val="0"/>
        <w:snapToGrid w:val="0"/>
        <w:spacing w:line="576" w:lineRule="exact"/>
        <w:ind w:firstLineChars="200" w:firstLine="660"/>
        <w:contextualSpacing/>
        <w:jc w:val="left"/>
        <w:rPr>
          <w:rFonts w:eastAsia="方正仿宋_GBK"/>
          <w:kern w:val="0"/>
          <w:sz w:val="33"/>
          <w:szCs w:val="33"/>
          <w:shd w:val="clear" w:color="auto" w:fill="FFFFFF"/>
        </w:rPr>
      </w:pPr>
      <w:r>
        <w:rPr>
          <w:rFonts w:eastAsia="方正仿宋_GBK"/>
          <w:kern w:val="0"/>
          <w:sz w:val="33"/>
          <w:szCs w:val="33"/>
          <w:shd w:val="clear" w:color="auto" w:fill="FFFFFF"/>
        </w:rPr>
        <w:t>2.</w:t>
      </w:r>
      <w:r>
        <w:rPr>
          <w:rFonts w:eastAsia="方正仿宋_GBK"/>
          <w:kern w:val="0"/>
          <w:sz w:val="33"/>
          <w:szCs w:val="33"/>
          <w:shd w:val="clear" w:color="auto" w:fill="FFFFFF"/>
        </w:rPr>
        <w:t>运转类项目绩效分析</w:t>
      </w:r>
    </w:p>
    <w:p w:rsidR="001A2D77" w:rsidRDefault="00034B4A">
      <w:pPr>
        <w:spacing w:line="576" w:lineRule="exact"/>
        <w:ind w:firstLine="640"/>
        <w:rPr>
          <w:rFonts w:eastAsia="仿宋" w:cs="仿宋_GB2312"/>
          <w:sz w:val="33"/>
          <w:szCs w:val="33"/>
          <w:lang w:bidi="ar"/>
        </w:rPr>
      </w:pPr>
      <w:r>
        <w:rPr>
          <w:rFonts w:eastAsia="方正仿宋_GBK"/>
          <w:sz w:val="33"/>
          <w:szCs w:val="33"/>
        </w:rPr>
        <w:t>产出指标完成情况分析：运转类预算财政拨款支出主要用于保障机构正常运转的日常支出，包括办公费、印刷费、水电费、差旅费等日</w:t>
      </w:r>
      <w:r>
        <w:rPr>
          <w:rFonts w:eastAsia="方正仿宋_GBK"/>
          <w:sz w:val="33"/>
          <w:szCs w:val="33"/>
        </w:rPr>
        <w:t>常公用经费。效益指标完成情况分析：</w:t>
      </w:r>
      <w:r>
        <w:rPr>
          <w:rFonts w:eastAsia="方正仿宋_GBK"/>
          <w:sz w:val="33"/>
          <w:szCs w:val="33"/>
        </w:rPr>
        <w:t>2022</w:t>
      </w:r>
      <w:r>
        <w:rPr>
          <w:rFonts w:eastAsia="方正仿宋_GBK"/>
          <w:sz w:val="33"/>
          <w:szCs w:val="33"/>
        </w:rPr>
        <w:t>年日常管理工作所有开支均按照我单位相关财务管理制度执行，资金的使用严格把关，建立了工作有计划、实施有方案、日常有监督的管理机制。满意度指标完成情况分析：机关的日常工作运行得到有效保障，取得了较好的成效，获得了社会公众的好评。</w:t>
      </w:r>
    </w:p>
    <w:p w:rsidR="001A2D77" w:rsidRDefault="00034B4A">
      <w:pPr>
        <w:widowControl/>
        <w:adjustRightInd w:val="0"/>
        <w:snapToGrid w:val="0"/>
        <w:spacing w:line="576" w:lineRule="exact"/>
        <w:ind w:firstLineChars="200" w:firstLine="660"/>
        <w:contextualSpacing/>
        <w:jc w:val="left"/>
        <w:rPr>
          <w:rFonts w:eastAsia="方正仿宋_GBK"/>
          <w:kern w:val="0"/>
          <w:sz w:val="33"/>
          <w:szCs w:val="33"/>
          <w:shd w:val="clear" w:color="auto" w:fill="FFFFFF"/>
        </w:rPr>
      </w:pPr>
      <w:r>
        <w:rPr>
          <w:rFonts w:eastAsia="方正仿宋_GBK"/>
          <w:kern w:val="0"/>
          <w:sz w:val="33"/>
          <w:szCs w:val="33"/>
          <w:shd w:val="clear" w:color="auto" w:fill="FFFFFF"/>
        </w:rPr>
        <w:t>3.</w:t>
      </w:r>
      <w:r>
        <w:rPr>
          <w:rFonts w:eastAsia="方正仿宋_GBK"/>
          <w:kern w:val="0"/>
          <w:sz w:val="33"/>
          <w:szCs w:val="33"/>
          <w:shd w:val="clear" w:color="auto" w:fill="FFFFFF"/>
        </w:rPr>
        <w:t>特定目标类项目绩效分析</w:t>
      </w:r>
    </w:p>
    <w:p w:rsidR="001A2D77" w:rsidRDefault="00034B4A">
      <w:pPr>
        <w:widowControl/>
        <w:adjustRightInd w:val="0"/>
        <w:snapToGrid w:val="0"/>
        <w:spacing w:line="576" w:lineRule="exact"/>
        <w:ind w:firstLineChars="200" w:firstLine="660"/>
        <w:contextualSpacing/>
        <w:jc w:val="left"/>
        <w:rPr>
          <w:rFonts w:ascii="楷体_GB2312" w:eastAsia="楷体_GB2312" w:hAnsi="楷体_GB2312" w:cs="楷体_GB2312"/>
          <w:b/>
          <w:bCs/>
          <w:kern w:val="0"/>
          <w:sz w:val="32"/>
          <w:szCs w:val="32"/>
          <w:highlight w:val="yellow"/>
          <w:shd w:val="clear" w:color="auto" w:fill="FFFFFF"/>
          <w:lang w:val="zh-CN"/>
        </w:rPr>
      </w:pPr>
      <w:r>
        <w:rPr>
          <w:rFonts w:eastAsia="方正仿宋_GBK"/>
          <w:sz w:val="33"/>
          <w:szCs w:val="33"/>
        </w:rPr>
        <w:t>产出指标完成情况分析：特定目标类预算财政拨款支出主要用于保障</w:t>
      </w:r>
      <w:r>
        <w:rPr>
          <w:rFonts w:eastAsia="方正仿宋_GBK" w:hint="eastAsia"/>
          <w:sz w:val="33"/>
          <w:szCs w:val="33"/>
        </w:rPr>
        <w:t>团市委和</w:t>
      </w:r>
      <w:r>
        <w:rPr>
          <w:rFonts w:eastAsia="仿宋" w:cs="仿宋_GB2312"/>
          <w:kern w:val="0"/>
          <w:sz w:val="33"/>
          <w:szCs w:val="33"/>
          <w:lang w:bidi="ar"/>
        </w:rPr>
        <w:t>青年志愿者行动中心</w:t>
      </w:r>
      <w:r>
        <w:rPr>
          <w:rFonts w:eastAsia="方正仿宋_GBK"/>
          <w:sz w:val="33"/>
          <w:szCs w:val="33"/>
        </w:rPr>
        <w:t>正常运转的日常支出及</w:t>
      </w:r>
      <w:r>
        <w:rPr>
          <w:rFonts w:eastAsia="方正仿宋_GBK" w:hint="eastAsia"/>
          <w:sz w:val="33"/>
          <w:szCs w:val="33"/>
        </w:rPr>
        <w:t>志愿者相关的</w:t>
      </w:r>
      <w:r>
        <w:rPr>
          <w:rFonts w:eastAsia="方正仿宋_GBK"/>
          <w:sz w:val="33"/>
          <w:szCs w:val="33"/>
        </w:rPr>
        <w:t>基本费用开支。效益指标完成情况分析：</w:t>
      </w:r>
      <w:r>
        <w:rPr>
          <w:rFonts w:eastAsia="方正仿宋_GBK"/>
          <w:sz w:val="33"/>
          <w:szCs w:val="33"/>
        </w:rPr>
        <w:t>2022</w:t>
      </w:r>
      <w:r>
        <w:rPr>
          <w:rFonts w:eastAsia="方正仿宋_GBK"/>
          <w:sz w:val="33"/>
          <w:szCs w:val="33"/>
        </w:rPr>
        <w:t>年各项目工作所有开支均按照我单位相关财务管理制度执行，保证</w:t>
      </w:r>
      <w:r>
        <w:rPr>
          <w:rFonts w:eastAsia="方正仿宋_GBK" w:hint="eastAsia"/>
          <w:sz w:val="33"/>
          <w:szCs w:val="33"/>
        </w:rPr>
        <w:t>团市委和</w:t>
      </w:r>
      <w:r>
        <w:rPr>
          <w:rFonts w:eastAsia="仿宋" w:cs="仿宋_GB2312"/>
          <w:kern w:val="0"/>
          <w:sz w:val="33"/>
          <w:szCs w:val="33"/>
          <w:lang w:bidi="ar"/>
        </w:rPr>
        <w:t>青年志愿者行动中心</w:t>
      </w:r>
      <w:r>
        <w:rPr>
          <w:rFonts w:eastAsia="方正仿宋_GBK"/>
          <w:sz w:val="33"/>
          <w:szCs w:val="33"/>
        </w:rPr>
        <w:t>工作等正常开展，完成年度目标。满意度指标完成情况分析：办案人员满意度提升，并取得了较好的成效。</w:t>
      </w:r>
    </w:p>
    <w:p w:rsidR="001A2D77" w:rsidRDefault="00034B4A">
      <w:pPr>
        <w:widowControl/>
        <w:adjustRightInd w:val="0"/>
        <w:snapToGrid w:val="0"/>
        <w:spacing w:line="560" w:lineRule="exact"/>
        <w:ind w:firstLineChars="200" w:firstLine="641"/>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（二）部门整体履职绩效分析。</w:t>
      </w:r>
    </w:p>
    <w:p w:rsidR="001A2D77" w:rsidRDefault="00034B4A">
      <w:pPr>
        <w:ind w:firstLineChars="200" w:firstLine="660"/>
        <w:rPr>
          <w:rFonts w:eastAsia="方正仿宋_GBK" w:cs="仿宋_GB2312"/>
          <w:sz w:val="33"/>
          <w:szCs w:val="33"/>
          <w:lang w:bidi="ar"/>
        </w:rPr>
      </w:pPr>
      <w:r>
        <w:rPr>
          <w:rFonts w:eastAsia="方正仿宋_GBK"/>
          <w:sz w:val="33"/>
          <w:szCs w:val="33"/>
        </w:rPr>
        <w:t>2022</w:t>
      </w:r>
      <w:r>
        <w:rPr>
          <w:rFonts w:eastAsia="方正仿宋_GBK"/>
          <w:sz w:val="33"/>
          <w:szCs w:val="33"/>
        </w:rPr>
        <w:t>年度</w:t>
      </w:r>
      <w:r>
        <w:rPr>
          <w:rFonts w:ascii="方正仿宋_GBK" w:eastAsia="方正仿宋_GBK" w:hAnsi="方正仿宋_GBK" w:cs="方正仿宋_GBK" w:hint="eastAsia"/>
          <w:sz w:val="33"/>
          <w:szCs w:val="33"/>
        </w:rPr>
        <w:t>，我部门较好的完成当年绩效目标任务。在履职过程中</w:t>
      </w:r>
      <w:r>
        <w:rPr>
          <w:rFonts w:ascii="方正仿宋_GBK" w:eastAsia="方正仿宋_GBK" w:hAnsi="方正仿宋_GBK" w:cs="方正仿宋_GBK" w:hint="eastAsia"/>
          <w:sz w:val="33"/>
          <w:szCs w:val="33"/>
        </w:rPr>
        <w:t>，</w:t>
      </w:r>
      <w:r>
        <w:rPr>
          <w:rFonts w:eastAsia="方正仿宋_GBK"/>
          <w:sz w:val="33"/>
          <w:szCs w:val="33"/>
        </w:rPr>
        <w:t>始终把为党育人作为政治责任，深化理论武</w:t>
      </w:r>
      <w:r>
        <w:rPr>
          <w:rFonts w:eastAsia="方正仿宋_GBK"/>
          <w:sz w:val="33"/>
          <w:szCs w:val="33"/>
        </w:rPr>
        <w:t>装、加强正面引导，团的引领力不断增强</w:t>
      </w:r>
      <w:r>
        <w:rPr>
          <w:rFonts w:eastAsia="方正仿宋_GBK" w:hint="eastAsia"/>
          <w:sz w:val="33"/>
          <w:szCs w:val="33"/>
        </w:rPr>
        <w:t>；</w:t>
      </w:r>
      <w:r>
        <w:rPr>
          <w:rFonts w:eastAsia="方正仿宋_GBK"/>
          <w:sz w:val="33"/>
          <w:szCs w:val="33"/>
        </w:rPr>
        <w:t>始终把围绕中心大局作为工作主线，强化组织动员、主动担当尽责，团</w:t>
      </w:r>
      <w:r>
        <w:rPr>
          <w:rFonts w:eastAsia="方正仿宋_GBK"/>
          <w:sz w:val="33"/>
          <w:szCs w:val="33"/>
        </w:rPr>
        <w:lastRenderedPageBreak/>
        <w:t>的大局贡献度不断彰显</w:t>
      </w:r>
      <w:r>
        <w:rPr>
          <w:rFonts w:eastAsia="方正仿宋_GBK" w:hint="eastAsia"/>
          <w:sz w:val="33"/>
          <w:szCs w:val="33"/>
        </w:rPr>
        <w:t>；</w:t>
      </w:r>
      <w:r>
        <w:rPr>
          <w:rFonts w:eastAsia="方正仿宋_GBK"/>
          <w:sz w:val="33"/>
          <w:szCs w:val="33"/>
        </w:rPr>
        <w:t>始终把服务青年作为生命线，回应青年关切、落实惠青政策，团的服务力不断增强</w:t>
      </w:r>
      <w:r>
        <w:rPr>
          <w:rFonts w:eastAsia="方正仿宋_GBK" w:hint="eastAsia"/>
          <w:sz w:val="33"/>
          <w:szCs w:val="33"/>
        </w:rPr>
        <w:t>；</w:t>
      </w:r>
      <w:r>
        <w:rPr>
          <w:rFonts w:eastAsia="方正仿宋_GBK"/>
          <w:sz w:val="33"/>
          <w:szCs w:val="33"/>
        </w:rPr>
        <w:t>始终把大抓基层作为重点任务，加强组织建设、推进改革试点，团的组织力不断增强</w:t>
      </w:r>
      <w:r>
        <w:rPr>
          <w:rFonts w:eastAsia="方正仿宋_GBK" w:hint="eastAsia"/>
          <w:sz w:val="33"/>
          <w:szCs w:val="33"/>
        </w:rPr>
        <w:t>；</w:t>
      </w:r>
      <w:r>
        <w:rPr>
          <w:rFonts w:eastAsia="方正仿宋_GBK"/>
          <w:sz w:val="33"/>
          <w:szCs w:val="33"/>
        </w:rPr>
        <w:t>始终把自身建设作为基础环节，主动自我革命、落实从严治团，团的先进特质不断彰显</w:t>
      </w:r>
      <w:r>
        <w:rPr>
          <w:rFonts w:eastAsia="方正仿宋_GBK" w:hint="eastAsia"/>
          <w:sz w:val="33"/>
          <w:szCs w:val="33"/>
        </w:rPr>
        <w:t>。</w:t>
      </w:r>
    </w:p>
    <w:p w:rsidR="001A2D77" w:rsidRDefault="00034B4A">
      <w:pPr>
        <w:widowControl/>
        <w:adjustRightInd w:val="0"/>
        <w:snapToGrid w:val="0"/>
        <w:spacing w:line="560" w:lineRule="exact"/>
        <w:ind w:firstLineChars="200" w:firstLine="641"/>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（三）结果应用情况。</w:t>
      </w:r>
    </w:p>
    <w:p w:rsidR="001A2D77" w:rsidRDefault="00034B4A">
      <w:pPr>
        <w:spacing w:line="576" w:lineRule="exact"/>
        <w:ind w:firstLine="640"/>
        <w:rPr>
          <w:rFonts w:eastAsia="方正仿宋_GBK"/>
          <w:sz w:val="33"/>
          <w:szCs w:val="33"/>
        </w:rPr>
      </w:pPr>
      <w:r>
        <w:rPr>
          <w:rFonts w:eastAsia="方正仿宋_GBK" w:hint="eastAsia"/>
          <w:sz w:val="33"/>
          <w:szCs w:val="33"/>
        </w:rPr>
        <w:t>（</w:t>
      </w:r>
      <w:r>
        <w:rPr>
          <w:rFonts w:eastAsia="方正仿宋_GBK" w:hint="eastAsia"/>
          <w:sz w:val="33"/>
          <w:szCs w:val="33"/>
        </w:rPr>
        <w:t>1</w:t>
      </w:r>
      <w:r>
        <w:rPr>
          <w:rFonts w:eastAsia="方正仿宋_GBK" w:hint="eastAsia"/>
          <w:sz w:val="33"/>
          <w:szCs w:val="33"/>
        </w:rPr>
        <w:t>）</w:t>
      </w:r>
      <w:r>
        <w:rPr>
          <w:rFonts w:eastAsia="方正仿宋_GBK"/>
          <w:sz w:val="33"/>
          <w:szCs w:val="33"/>
        </w:rPr>
        <w:t>202</w:t>
      </w:r>
      <w:r>
        <w:rPr>
          <w:rFonts w:eastAsia="方正仿宋_GBK" w:hint="eastAsia"/>
          <w:sz w:val="33"/>
          <w:szCs w:val="33"/>
        </w:rPr>
        <w:t>2</w:t>
      </w:r>
      <w:r>
        <w:rPr>
          <w:rFonts w:eastAsia="方正仿宋_GBK"/>
          <w:sz w:val="33"/>
          <w:szCs w:val="33"/>
        </w:rPr>
        <w:t>年我单位较好的完成了绩效目标任务，日常管理工作均按照我单位相关管理制度执行，建立了工作有计划、实施有方案、日常有监督的管理机制，工作取得了较好的成效，效能得到了提高、获得了社会公众的好评。</w:t>
      </w:r>
    </w:p>
    <w:p w:rsidR="001A2D77" w:rsidRDefault="00034B4A">
      <w:pPr>
        <w:spacing w:line="576" w:lineRule="exact"/>
        <w:ind w:firstLine="640"/>
        <w:rPr>
          <w:rFonts w:eastAsia="方正仿宋_GBK"/>
          <w:sz w:val="33"/>
          <w:szCs w:val="33"/>
        </w:rPr>
      </w:pPr>
      <w:r>
        <w:rPr>
          <w:rFonts w:eastAsia="方正仿宋_GBK" w:hint="eastAsia"/>
          <w:sz w:val="33"/>
          <w:szCs w:val="33"/>
        </w:rPr>
        <w:t>（</w:t>
      </w:r>
      <w:r>
        <w:rPr>
          <w:rFonts w:eastAsia="方正仿宋_GBK" w:hint="eastAsia"/>
          <w:sz w:val="33"/>
          <w:szCs w:val="33"/>
        </w:rPr>
        <w:t>2</w:t>
      </w:r>
      <w:r>
        <w:rPr>
          <w:rFonts w:eastAsia="方正仿宋_GBK" w:hint="eastAsia"/>
          <w:sz w:val="33"/>
          <w:szCs w:val="33"/>
        </w:rPr>
        <w:t>）</w:t>
      </w:r>
      <w:r>
        <w:rPr>
          <w:rFonts w:eastAsia="方正仿宋_GBK"/>
          <w:sz w:val="33"/>
          <w:szCs w:val="33"/>
        </w:rPr>
        <w:t>项目所有开支均按照我单位财务管理制度执行，资金的使</w:t>
      </w:r>
      <w:r>
        <w:rPr>
          <w:rFonts w:eastAsia="方正仿宋_GBK"/>
          <w:sz w:val="33"/>
          <w:szCs w:val="33"/>
        </w:rPr>
        <w:t>用严格把关，整个项目的运行完全按照我单位内部管理制度的有关规定执行，不存在违规违法的问题。</w:t>
      </w:r>
    </w:p>
    <w:p w:rsidR="001A2D77" w:rsidRDefault="00034B4A">
      <w:pPr>
        <w:widowControl/>
        <w:adjustRightInd w:val="0"/>
        <w:snapToGrid w:val="0"/>
        <w:spacing w:line="560" w:lineRule="exact"/>
        <w:ind w:firstLineChars="200" w:firstLine="660"/>
        <w:contextualSpacing/>
        <w:jc w:val="left"/>
        <w:rPr>
          <w:rFonts w:eastAsia="仿宋" w:cs="仿宋_GB2312"/>
          <w:sz w:val="33"/>
          <w:szCs w:val="33"/>
          <w:lang w:bidi="ar"/>
        </w:rPr>
      </w:pPr>
      <w:r>
        <w:rPr>
          <w:rFonts w:eastAsia="方正仿宋_GBK" w:hint="eastAsia"/>
          <w:sz w:val="33"/>
          <w:szCs w:val="33"/>
        </w:rPr>
        <w:t>（</w:t>
      </w:r>
      <w:r>
        <w:rPr>
          <w:rFonts w:eastAsia="方正仿宋_GBK" w:hint="eastAsia"/>
          <w:sz w:val="33"/>
          <w:szCs w:val="33"/>
        </w:rPr>
        <w:t>3</w:t>
      </w:r>
      <w:r>
        <w:rPr>
          <w:rFonts w:eastAsia="方正仿宋_GBK"/>
          <w:sz w:val="33"/>
          <w:szCs w:val="33"/>
        </w:rPr>
        <w:t>）</w:t>
      </w:r>
      <w:r>
        <w:rPr>
          <w:rFonts w:eastAsia="方正仿宋_GBK" w:hint="eastAsia"/>
          <w:sz w:val="33"/>
          <w:szCs w:val="33"/>
        </w:rPr>
        <w:t>项目绩效目标整体完成较好，已达到年初设定目标值，</w:t>
      </w:r>
      <w:r>
        <w:rPr>
          <w:rFonts w:eastAsia="方正仿宋_GBK"/>
          <w:sz w:val="33"/>
          <w:szCs w:val="33"/>
        </w:rPr>
        <w:t>管理制度健全、制度执行有效。项目实施对经济效益、社会效益</w:t>
      </w:r>
      <w:r>
        <w:rPr>
          <w:rFonts w:eastAsia="方正仿宋_GBK" w:hint="eastAsia"/>
          <w:sz w:val="33"/>
          <w:szCs w:val="33"/>
        </w:rPr>
        <w:t>、</w:t>
      </w:r>
      <w:r>
        <w:rPr>
          <w:rFonts w:eastAsia="方正仿宋_GBK"/>
          <w:sz w:val="33"/>
          <w:szCs w:val="33"/>
        </w:rPr>
        <w:t>社会公众的满意度及可持续影响力</w:t>
      </w:r>
      <w:r>
        <w:rPr>
          <w:rFonts w:eastAsia="方正仿宋_GBK" w:hint="eastAsia"/>
          <w:sz w:val="33"/>
          <w:szCs w:val="33"/>
        </w:rPr>
        <w:t>良</w:t>
      </w:r>
      <w:r>
        <w:rPr>
          <w:rFonts w:eastAsia="方正仿宋_GBK"/>
          <w:sz w:val="33"/>
          <w:szCs w:val="33"/>
        </w:rPr>
        <w:t>好</w:t>
      </w:r>
      <w:r>
        <w:rPr>
          <w:rFonts w:eastAsia="方正仿宋_GBK" w:hint="eastAsia"/>
          <w:sz w:val="33"/>
          <w:szCs w:val="33"/>
        </w:rPr>
        <w:t>。</w:t>
      </w:r>
    </w:p>
    <w:p w:rsidR="001A2D77" w:rsidRDefault="00034B4A">
      <w:pPr>
        <w:widowControl/>
        <w:numPr>
          <w:ilvl w:val="0"/>
          <w:numId w:val="7"/>
        </w:numPr>
        <w:adjustRightInd w:val="0"/>
        <w:snapToGrid w:val="0"/>
        <w:spacing w:line="576" w:lineRule="exact"/>
        <w:ind w:firstLineChars="200" w:firstLine="643"/>
        <w:contextualSpacing/>
        <w:jc w:val="left"/>
        <w:rPr>
          <w:rFonts w:ascii="方正楷体_GBK" w:eastAsia="方正楷体_GBK" w:hAnsi="方正楷体_GBK" w:cs="方正楷体_GBK"/>
          <w:b/>
          <w:bCs/>
          <w:kern w:val="0"/>
          <w:sz w:val="32"/>
          <w:szCs w:val="32"/>
          <w:shd w:val="clear" w:color="auto" w:fill="FFFFFF"/>
          <w:lang w:val="zh-CN"/>
        </w:rPr>
      </w:pPr>
      <w:r>
        <w:rPr>
          <w:rFonts w:ascii="方正楷体_GBK" w:eastAsia="方正楷体_GBK" w:hAnsi="方正楷体_GBK" w:cs="方正楷体_GBK" w:hint="eastAsia"/>
          <w:b/>
          <w:bCs/>
          <w:kern w:val="0"/>
          <w:sz w:val="32"/>
          <w:szCs w:val="32"/>
          <w:shd w:val="clear" w:color="auto" w:fill="FFFFFF"/>
          <w:lang w:val="zh-CN"/>
        </w:rPr>
        <w:t>自评质量。</w:t>
      </w:r>
    </w:p>
    <w:p w:rsidR="001A2D77" w:rsidRDefault="00034B4A">
      <w:pPr>
        <w:widowControl/>
        <w:adjustRightInd w:val="0"/>
        <w:snapToGrid w:val="0"/>
        <w:spacing w:line="560" w:lineRule="exact"/>
        <w:ind w:firstLineChars="200" w:firstLine="660"/>
        <w:contextualSpacing/>
        <w:jc w:val="left"/>
        <w:rPr>
          <w:rFonts w:eastAsia="方正仿宋_GBK"/>
          <w:sz w:val="33"/>
          <w:szCs w:val="33"/>
        </w:rPr>
      </w:pPr>
      <w:r>
        <w:rPr>
          <w:rFonts w:eastAsia="方正仿宋_GBK" w:hint="eastAsia"/>
          <w:sz w:val="33"/>
          <w:szCs w:val="33"/>
        </w:rPr>
        <w:t>我部门已按照市财政局要求强化绩效管理理念，秉承客观公正、实事求是的原则开展了单位自评工作。我</w:t>
      </w:r>
      <w:r>
        <w:rPr>
          <w:rFonts w:eastAsia="方正仿宋_GBK" w:hint="eastAsia"/>
          <w:sz w:val="33"/>
          <w:szCs w:val="33"/>
        </w:rPr>
        <w:t>部门</w:t>
      </w:r>
      <w:r>
        <w:rPr>
          <w:rFonts w:eastAsia="方正仿宋_GBK"/>
          <w:sz w:val="33"/>
          <w:szCs w:val="33"/>
        </w:rPr>
        <w:t>严格按照部门预算进行部门整体支出，涉及</w:t>
      </w:r>
      <w:r>
        <w:rPr>
          <w:rFonts w:eastAsia="方正仿宋_GBK"/>
          <w:sz w:val="33"/>
          <w:szCs w:val="33"/>
        </w:rPr>
        <w:t>“</w:t>
      </w:r>
      <w:r>
        <w:rPr>
          <w:rFonts w:eastAsia="方正仿宋_GBK"/>
          <w:sz w:val="33"/>
          <w:szCs w:val="33"/>
        </w:rPr>
        <w:t>三重一大</w:t>
      </w:r>
      <w:r>
        <w:rPr>
          <w:rFonts w:eastAsia="方正仿宋_GBK"/>
          <w:sz w:val="33"/>
          <w:szCs w:val="33"/>
        </w:rPr>
        <w:t>”</w:t>
      </w:r>
      <w:r>
        <w:rPr>
          <w:rFonts w:eastAsia="方正仿宋_GBK"/>
          <w:sz w:val="33"/>
          <w:szCs w:val="33"/>
        </w:rPr>
        <w:t>事项依据相应的资金管理办法切实做到项目资金专项专用，无截留、无挪用等现象</w:t>
      </w:r>
      <w:r>
        <w:rPr>
          <w:rFonts w:eastAsia="方正仿宋_GBK" w:hint="eastAsia"/>
          <w:sz w:val="33"/>
          <w:szCs w:val="33"/>
        </w:rPr>
        <w:t>，单位绩效目标整体完成较好，已达到年初设定目标值。</w:t>
      </w:r>
    </w:p>
    <w:p w:rsidR="001A2D77" w:rsidRDefault="00034B4A">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四、评价结论及建议</w:t>
      </w:r>
    </w:p>
    <w:p w:rsidR="001A2D77" w:rsidRDefault="00034B4A">
      <w:pPr>
        <w:widowControl/>
        <w:adjustRightInd w:val="0"/>
        <w:snapToGrid w:val="0"/>
        <w:spacing w:line="560" w:lineRule="exact"/>
        <w:ind w:firstLineChars="200" w:firstLine="641"/>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lastRenderedPageBreak/>
        <w:t>（一）评价结论。</w:t>
      </w:r>
    </w:p>
    <w:p w:rsidR="001A2D77" w:rsidRDefault="00034B4A">
      <w:pPr>
        <w:widowControl/>
        <w:adjustRightInd w:val="0"/>
        <w:snapToGrid w:val="0"/>
        <w:spacing w:line="560" w:lineRule="exact"/>
        <w:ind w:firstLineChars="200" w:firstLine="660"/>
        <w:contextualSpacing/>
        <w:jc w:val="left"/>
        <w:rPr>
          <w:rFonts w:eastAsia="方正仿宋_GBK"/>
          <w:sz w:val="33"/>
          <w:szCs w:val="33"/>
        </w:rPr>
      </w:pPr>
      <w:r>
        <w:rPr>
          <w:rFonts w:eastAsia="方正仿宋_GBK"/>
          <w:sz w:val="33"/>
          <w:szCs w:val="33"/>
        </w:rPr>
        <w:t>1</w:t>
      </w:r>
      <w:r>
        <w:rPr>
          <w:rFonts w:eastAsia="方正仿宋_GBK"/>
          <w:sz w:val="33"/>
          <w:szCs w:val="33"/>
        </w:rPr>
        <w:t>、资金实行专款专用，严格执行集中支付，做到合法合规，不超范围、超标准支出，不存在任何截留、挤占、挪用资金、经费控制率达标。</w:t>
      </w:r>
    </w:p>
    <w:p w:rsidR="001A2D77" w:rsidRDefault="00034B4A">
      <w:pPr>
        <w:widowControl/>
        <w:adjustRightInd w:val="0"/>
        <w:snapToGrid w:val="0"/>
        <w:spacing w:line="560" w:lineRule="exact"/>
        <w:ind w:firstLineChars="200" w:firstLine="660"/>
        <w:contextualSpacing/>
        <w:jc w:val="left"/>
        <w:rPr>
          <w:rFonts w:eastAsia="方正仿宋_GBK"/>
          <w:sz w:val="33"/>
          <w:szCs w:val="33"/>
        </w:rPr>
      </w:pPr>
      <w:r>
        <w:rPr>
          <w:rFonts w:eastAsia="方正仿宋_GBK"/>
          <w:sz w:val="33"/>
          <w:szCs w:val="33"/>
        </w:rPr>
        <w:t>2</w:t>
      </w:r>
      <w:r>
        <w:rPr>
          <w:rFonts w:eastAsia="方正仿宋_GBK"/>
          <w:sz w:val="33"/>
          <w:szCs w:val="33"/>
        </w:rPr>
        <w:t>、重点工作完成效率、绩效目标完成率真达标。</w:t>
      </w:r>
    </w:p>
    <w:p w:rsidR="001A2D77" w:rsidRDefault="00034B4A">
      <w:pPr>
        <w:widowControl/>
        <w:adjustRightInd w:val="0"/>
        <w:snapToGrid w:val="0"/>
        <w:spacing w:line="560" w:lineRule="exact"/>
        <w:ind w:firstLineChars="200" w:firstLine="660"/>
        <w:contextualSpacing/>
        <w:jc w:val="left"/>
        <w:rPr>
          <w:rFonts w:eastAsia="方正仿宋_GBK"/>
          <w:sz w:val="33"/>
          <w:szCs w:val="33"/>
        </w:rPr>
      </w:pPr>
      <w:r>
        <w:rPr>
          <w:rFonts w:eastAsia="方正仿宋_GBK"/>
          <w:sz w:val="33"/>
          <w:szCs w:val="33"/>
        </w:rPr>
        <w:t>3</w:t>
      </w:r>
      <w:r>
        <w:rPr>
          <w:rFonts w:eastAsia="方正仿宋_GBK"/>
          <w:sz w:val="33"/>
          <w:szCs w:val="33"/>
        </w:rPr>
        <w:t>、制定具体的报销发放办法，严格按照有关规定、步骤和程序进行保证预算的有效执行。</w:t>
      </w:r>
    </w:p>
    <w:p w:rsidR="001A2D77" w:rsidRDefault="00034B4A">
      <w:pPr>
        <w:widowControl/>
        <w:adjustRightInd w:val="0"/>
        <w:snapToGrid w:val="0"/>
        <w:spacing w:line="560" w:lineRule="exact"/>
        <w:ind w:firstLineChars="200" w:firstLine="641"/>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（二）存在问题。</w:t>
      </w:r>
    </w:p>
    <w:p w:rsidR="001A2D77" w:rsidRDefault="00034B4A">
      <w:pPr>
        <w:widowControl/>
        <w:adjustRightInd w:val="0"/>
        <w:snapToGrid w:val="0"/>
        <w:ind w:firstLineChars="200" w:firstLine="660"/>
        <w:contextualSpacing/>
        <w:rPr>
          <w:rFonts w:eastAsia="仿宋"/>
          <w:color w:val="000000"/>
          <w:kern w:val="0"/>
          <w:sz w:val="33"/>
          <w:szCs w:val="33"/>
          <w:shd w:val="clear" w:color="auto" w:fill="FFFFFF"/>
        </w:rPr>
      </w:pPr>
      <w:r>
        <w:rPr>
          <w:rFonts w:eastAsia="仿宋" w:cs="仿宋_GB2312"/>
          <w:color w:val="000000"/>
          <w:kern w:val="0"/>
          <w:sz w:val="33"/>
          <w:szCs w:val="33"/>
          <w:shd w:val="clear" w:color="auto" w:fill="FFFFFF"/>
          <w:lang w:bidi="ar"/>
        </w:rPr>
        <w:t>项目绩效考核依据还需进一步完善，量化指标细化还需加强。</w:t>
      </w:r>
    </w:p>
    <w:p w:rsidR="001A2D77" w:rsidRDefault="00034B4A">
      <w:pPr>
        <w:widowControl/>
        <w:adjustRightInd w:val="0"/>
        <w:snapToGrid w:val="0"/>
        <w:spacing w:line="560" w:lineRule="exact"/>
        <w:ind w:firstLineChars="200" w:firstLine="641"/>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（三）改进建议。</w:t>
      </w:r>
    </w:p>
    <w:p w:rsidR="001A2D77" w:rsidRDefault="00034B4A">
      <w:pPr>
        <w:widowControl/>
        <w:adjustRightInd w:val="0"/>
        <w:snapToGrid w:val="0"/>
        <w:ind w:firstLineChars="200" w:firstLine="660"/>
        <w:contextualSpacing/>
        <w:rPr>
          <w:rFonts w:eastAsia="仿宋"/>
          <w:color w:val="000000"/>
          <w:kern w:val="0"/>
          <w:sz w:val="33"/>
          <w:szCs w:val="33"/>
          <w:shd w:val="clear" w:color="auto" w:fill="FFFFFF"/>
        </w:rPr>
      </w:pPr>
      <w:r>
        <w:rPr>
          <w:rFonts w:eastAsia="仿宋" w:cs="仿宋_GB2312"/>
          <w:color w:val="000000"/>
          <w:kern w:val="0"/>
          <w:sz w:val="33"/>
          <w:szCs w:val="33"/>
          <w:shd w:val="clear" w:color="auto" w:fill="FFFFFF"/>
          <w:lang w:bidi="ar"/>
        </w:rPr>
        <w:t>加强团市委工作人员资金管理办法及有关管理规定业务培训及学习，确保团市委以后项目立项、项目管理及执行情况更规范、更精准。</w:t>
      </w:r>
    </w:p>
    <w:p w:rsidR="001A2D77" w:rsidRDefault="00034B4A">
      <w:pPr>
        <w:pStyle w:val="2"/>
        <w:spacing w:line="240" w:lineRule="auto"/>
        <w:ind w:firstLine="660"/>
        <w:jc w:val="both"/>
        <w:rPr>
          <w:rFonts w:eastAsia="仿宋" w:cs="仿宋_GB2312"/>
          <w:sz w:val="33"/>
          <w:szCs w:val="33"/>
          <w:lang w:val="zh-CN"/>
        </w:rPr>
      </w:pPr>
      <w:r>
        <w:rPr>
          <w:rFonts w:eastAsia="仿宋" w:cs="仿宋_GB2312" w:hint="eastAsia"/>
          <w:sz w:val="33"/>
          <w:szCs w:val="33"/>
          <w:lang w:val="zh-CN"/>
        </w:rPr>
        <w:t>附表：</w:t>
      </w:r>
      <w:r>
        <w:rPr>
          <w:rFonts w:eastAsia="仿宋" w:cs="仿宋_GB2312" w:hint="eastAsia"/>
          <w:sz w:val="33"/>
          <w:szCs w:val="33"/>
        </w:rPr>
        <w:t>部门预算项目支出绩效自评表（</w:t>
      </w:r>
      <w:r>
        <w:rPr>
          <w:rFonts w:eastAsia="仿宋" w:cs="仿宋_GB2312" w:hint="eastAsia"/>
          <w:sz w:val="33"/>
          <w:szCs w:val="33"/>
        </w:rPr>
        <w:t>2022</w:t>
      </w:r>
      <w:r>
        <w:rPr>
          <w:rFonts w:eastAsia="仿宋" w:cs="仿宋_GB2312" w:hint="eastAsia"/>
          <w:sz w:val="33"/>
          <w:szCs w:val="33"/>
        </w:rPr>
        <w:t>年度）见附件</w:t>
      </w:r>
      <w:r>
        <w:rPr>
          <w:rFonts w:eastAsia="仿宋" w:cs="仿宋_GB2312" w:hint="eastAsia"/>
          <w:sz w:val="33"/>
          <w:szCs w:val="33"/>
        </w:rPr>
        <w:t>*</w:t>
      </w:r>
    </w:p>
    <w:p w:rsidR="001A2D77" w:rsidRDefault="001A2D77">
      <w:pPr>
        <w:pStyle w:val="2"/>
        <w:spacing w:line="240" w:lineRule="auto"/>
        <w:ind w:firstLine="660"/>
        <w:jc w:val="both"/>
        <w:rPr>
          <w:rFonts w:eastAsia="仿宋"/>
          <w:sz w:val="33"/>
          <w:szCs w:val="33"/>
          <w:lang w:val="zh-CN"/>
        </w:rPr>
      </w:pPr>
    </w:p>
    <w:p w:rsidR="001A2D77" w:rsidRDefault="001A2D77">
      <w:pPr>
        <w:pStyle w:val="2"/>
        <w:spacing w:line="240" w:lineRule="auto"/>
        <w:ind w:firstLine="660"/>
        <w:jc w:val="both"/>
        <w:rPr>
          <w:rFonts w:eastAsia="仿宋"/>
          <w:sz w:val="33"/>
          <w:szCs w:val="33"/>
          <w:lang w:val="zh-CN"/>
        </w:rPr>
      </w:pPr>
    </w:p>
    <w:p w:rsidR="001A2D77" w:rsidRDefault="001A2D77">
      <w:pPr>
        <w:pStyle w:val="2"/>
        <w:spacing w:line="240" w:lineRule="auto"/>
        <w:ind w:firstLine="660"/>
        <w:jc w:val="both"/>
        <w:rPr>
          <w:rFonts w:eastAsia="仿宋"/>
          <w:sz w:val="33"/>
          <w:szCs w:val="33"/>
          <w:lang w:val="zh-CN"/>
        </w:rPr>
      </w:pPr>
    </w:p>
    <w:p w:rsidR="001A2D77" w:rsidRDefault="001A2D77">
      <w:pPr>
        <w:pStyle w:val="2"/>
        <w:spacing w:line="240" w:lineRule="auto"/>
        <w:ind w:firstLine="660"/>
        <w:jc w:val="both"/>
        <w:rPr>
          <w:rFonts w:eastAsia="仿宋"/>
          <w:sz w:val="33"/>
          <w:szCs w:val="33"/>
          <w:lang w:val="zh-CN"/>
        </w:rPr>
      </w:pPr>
    </w:p>
    <w:p w:rsidR="001A2D77" w:rsidRDefault="001A2D77">
      <w:pPr>
        <w:pStyle w:val="2"/>
        <w:spacing w:line="240" w:lineRule="auto"/>
        <w:ind w:firstLine="660"/>
        <w:jc w:val="both"/>
        <w:rPr>
          <w:rFonts w:eastAsia="仿宋"/>
          <w:sz w:val="33"/>
          <w:szCs w:val="33"/>
          <w:lang w:val="zh-CN"/>
        </w:rPr>
      </w:pPr>
    </w:p>
    <w:p w:rsidR="001A2D77" w:rsidRDefault="001A2D77">
      <w:pPr>
        <w:pStyle w:val="2"/>
        <w:spacing w:line="240" w:lineRule="auto"/>
        <w:ind w:firstLine="660"/>
        <w:jc w:val="both"/>
        <w:rPr>
          <w:rFonts w:eastAsia="仿宋"/>
          <w:sz w:val="33"/>
          <w:szCs w:val="33"/>
          <w:lang w:val="zh-CN"/>
        </w:rPr>
      </w:pPr>
    </w:p>
    <w:p w:rsidR="001A2D77" w:rsidRDefault="001A2D77">
      <w:pPr>
        <w:pStyle w:val="a4"/>
        <w:spacing w:beforeLines="0"/>
        <w:ind w:firstLineChars="200" w:firstLine="660"/>
        <w:rPr>
          <w:rFonts w:ascii="Times New Roman" w:eastAsia="仿宋" w:cs="宋体"/>
          <w:sz w:val="33"/>
          <w:szCs w:val="33"/>
          <w:shd w:val="clear" w:color="auto" w:fill="FFFFFF"/>
          <w:lang w:val="zh-CN"/>
        </w:rPr>
      </w:pPr>
    </w:p>
    <w:p w:rsidR="001A2D77" w:rsidRDefault="001A2D77">
      <w:pPr>
        <w:pStyle w:val="a4"/>
        <w:spacing w:beforeLines="0"/>
        <w:ind w:firstLineChars="200" w:firstLine="660"/>
        <w:rPr>
          <w:rFonts w:ascii="Times New Roman" w:eastAsia="仿宋" w:cs="宋体"/>
          <w:sz w:val="33"/>
          <w:szCs w:val="33"/>
          <w:shd w:val="clear" w:color="auto" w:fill="FFFFFF"/>
          <w:lang w:val="zh-CN"/>
        </w:rPr>
      </w:pPr>
    </w:p>
    <w:p w:rsidR="001A2D77" w:rsidRDefault="001A2D77">
      <w:pPr>
        <w:pStyle w:val="a4"/>
        <w:spacing w:beforeLines="0"/>
        <w:rPr>
          <w:rFonts w:ascii="Times New Roman" w:eastAsia="仿宋" w:cs="宋体"/>
          <w:sz w:val="33"/>
          <w:szCs w:val="33"/>
          <w:shd w:val="clear" w:color="auto" w:fill="FFFFFF"/>
          <w:lang w:val="zh-CN"/>
        </w:rPr>
      </w:pPr>
    </w:p>
    <w:p w:rsidR="001A2D77" w:rsidRDefault="00034B4A">
      <w:pPr>
        <w:pStyle w:val="a4"/>
        <w:spacing w:beforeLines="0"/>
        <w:ind w:firstLineChars="200" w:firstLine="660"/>
        <w:rPr>
          <w:rFonts w:ascii="黑体" w:eastAsia="黑体" w:hAnsi="黑体" w:cs="黑体"/>
          <w:sz w:val="33"/>
          <w:szCs w:val="33"/>
        </w:rPr>
      </w:pPr>
      <w:r>
        <w:rPr>
          <w:rFonts w:ascii="黑体" w:eastAsia="黑体" w:hAnsi="黑体" w:cs="黑体" w:hint="eastAsia"/>
          <w:sz w:val="33"/>
          <w:szCs w:val="33"/>
          <w:shd w:val="clear" w:color="auto" w:fill="FFFFFF"/>
          <w:lang w:val="zh-CN"/>
        </w:rPr>
        <w:lastRenderedPageBreak/>
        <w:t>附件</w:t>
      </w:r>
      <w:r>
        <w:rPr>
          <w:rFonts w:ascii="黑体" w:eastAsia="黑体" w:hAnsi="黑体" w:cs="黑体" w:hint="eastAsia"/>
          <w:sz w:val="33"/>
          <w:szCs w:val="33"/>
          <w:shd w:val="clear" w:color="auto" w:fill="FFFFFF"/>
        </w:rPr>
        <w:t>2</w:t>
      </w:r>
    </w:p>
    <w:p w:rsidR="001A2D77" w:rsidRDefault="00034B4A">
      <w:pPr>
        <w:pStyle w:val="af4"/>
        <w:spacing w:line="240" w:lineRule="auto"/>
        <w:ind w:firstLineChars="200" w:firstLine="663"/>
        <w:jc w:val="center"/>
        <w:rPr>
          <w:rFonts w:ascii="Times New Roman" w:eastAsia="仿宋" w:hAnsi="Times New Roman" w:cs="方正小标宋简体"/>
          <w:b/>
          <w:bCs/>
          <w:color w:val="auto"/>
          <w:kern w:val="2"/>
          <w:sz w:val="33"/>
          <w:szCs w:val="33"/>
          <w:lang w:val="en-US"/>
        </w:rPr>
      </w:pPr>
      <w:r>
        <w:rPr>
          <w:rFonts w:ascii="Times New Roman" w:eastAsia="仿宋" w:hAnsi="Times New Roman" w:cs="方正小标宋简体" w:hint="eastAsia"/>
          <w:b/>
          <w:bCs/>
          <w:color w:val="auto"/>
          <w:kern w:val="2"/>
          <w:sz w:val="33"/>
          <w:szCs w:val="33"/>
          <w:lang w:val="en-US"/>
        </w:rPr>
        <w:t>2023</w:t>
      </w:r>
      <w:r>
        <w:rPr>
          <w:rFonts w:ascii="Times New Roman" w:eastAsia="仿宋" w:hAnsi="Times New Roman" w:cs="方正小标宋简体" w:hint="eastAsia"/>
          <w:b/>
          <w:bCs/>
          <w:color w:val="auto"/>
          <w:kern w:val="2"/>
          <w:sz w:val="33"/>
          <w:szCs w:val="33"/>
          <w:lang w:val="en-US"/>
        </w:rPr>
        <w:t>年市级专项资金预算项目绩效自评报告</w:t>
      </w:r>
    </w:p>
    <w:p w:rsidR="001A2D77" w:rsidRDefault="001A2D77">
      <w:pPr>
        <w:pStyle w:val="af4"/>
        <w:spacing w:line="240" w:lineRule="auto"/>
        <w:ind w:firstLineChars="200" w:firstLine="663"/>
        <w:jc w:val="center"/>
        <w:rPr>
          <w:rFonts w:ascii="Times New Roman" w:eastAsia="仿宋" w:hAnsi="Times New Roman" w:cs="方正小标宋简体"/>
          <w:b/>
          <w:bCs/>
          <w:color w:val="auto"/>
          <w:kern w:val="2"/>
          <w:sz w:val="33"/>
          <w:szCs w:val="33"/>
          <w:lang w:val="en-US"/>
        </w:rPr>
      </w:pPr>
    </w:p>
    <w:p w:rsidR="001A2D77" w:rsidRDefault="00034B4A">
      <w:pPr>
        <w:adjustRightInd w:val="0"/>
        <w:snapToGrid w:val="0"/>
        <w:spacing w:line="578"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1A2D77" w:rsidRDefault="00034B4A">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1A2D77" w:rsidRDefault="00034B4A">
      <w:pPr>
        <w:ind w:firstLineChars="200" w:firstLine="660"/>
        <w:rPr>
          <w:rFonts w:eastAsia="仿宋" w:cs="方正仿宋_GBK"/>
          <w:bCs/>
          <w:sz w:val="33"/>
          <w:szCs w:val="33"/>
          <w:lang w:bidi="ar"/>
        </w:rPr>
      </w:pPr>
      <w:r>
        <w:rPr>
          <w:rFonts w:eastAsia="仿宋" w:cs="方正仿宋_GBK"/>
          <w:bCs/>
          <w:sz w:val="33"/>
          <w:szCs w:val="33"/>
          <w:lang w:bidi="ar"/>
        </w:rPr>
        <w:t>“</w:t>
      </w:r>
      <w:r>
        <w:rPr>
          <w:rFonts w:eastAsia="仿宋" w:cs="方正仿宋_GBK"/>
          <w:bCs/>
          <w:sz w:val="33"/>
          <w:szCs w:val="33"/>
          <w:lang w:bidi="ar"/>
        </w:rPr>
        <w:t>大学生志愿服务西部计划攀枝花市</w:t>
      </w:r>
      <w:r>
        <w:rPr>
          <w:rFonts w:eastAsia="仿宋" w:cs="方正仿宋_GBK"/>
          <w:bCs/>
          <w:sz w:val="33"/>
          <w:szCs w:val="33"/>
          <w:lang w:bidi="ar"/>
        </w:rPr>
        <w:t>‘</w:t>
      </w:r>
      <w:r>
        <w:rPr>
          <w:rFonts w:eastAsia="仿宋" w:cs="方正仿宋_GBK"/>
          <w:bCs/>
          <w:sz w:val="33"/>
          <w:szCs w:val="33"/>
          <w:lang w:bidi="ar"/>
        </w:rPr>
        <w:t>乡村振兴专项</w:t>
      </w:r>
      <w:r>
        <w:rPr>
          <w:rFonts w:eastAsia="仿宋" w:cs="方正仿宋_GBK"/>
          <w:bCs/>
          <w:sz w:val="33"/>
          <w:szCs w:val="33"/>
          <w:lang w:bidi="ar"/>
        </w:rPr>
        <w:t>’</w:t>
      </w:r>
      <w:r>
        <w:rPr>
          <w:rFonts w:eastAsia="仿宋" w:cs="方正仿宋_GBK"/>
          <w:bCs/>
          <w:sz w:val="33"/>
          <w:szCs w:val="33"/>
          <w:lang w:bidi="ar"/>
        </w:rPr>
        <w:t>地方项目</w:t>
      </w:r>
      <w:r>
        <w:rPr>
          <w:rFonts w:eastAsia="仿宋" w:cs="方正仿宋_GBK"/>
          <w:bCs/>
          <w:sz w:val="33"/>
          <w:szCs w:val="33"/>
          <w:lang w:bidi="ar"/>
        </w:rPr>
        <w:t>”</w:t>
      </w:r>
      <w:r>
        <w:rPr>
          <w:rFonts w:eastAsia="仿宋" w:cs="方正仿宋_GBK"/>
          <w:bCs/>
          <w:sz w:val="33"/>
          <w:szCs w:val="33"/>
          <w:lang w:bidi="ar"/>
        </w:rPr>
        <w:t>于</w:t>
      </w:r>
      <w:r>
        <w:rPr>
          <w:rFonts w:eastAsia="仿宋" w:cs="方正仿宋_GBK"/>
          <w:bCs/>
          <w:sz w:val="33"/>
          <w:szCs w:val="33"/>
          <w:lang w:bidi="ar"/>
        </w:rPr>
        <w:t>2022</w:t>
      </w:r>
      <w:r>
        <w:rPr>
          <w:rFonts w:eastAsia="仿宋" w:cs="方正仿宋_GBK"/>
          <w:bCs/>
          <w:sz w:val="33"/>
          <w:szCs w:val="33"/>
          <w:lang w:bidi="ar"/>
        </w:rPr>
        <w:t>年</w:t>
      </w:r>
      <w:r>
        <w:rPr>
          <w:rFonts w:eastAsia="仿宋" w:cs="方正仿宋_GBK"/>
          <w:bCs/>
          <w:sz w:val="33"/>
          <w:szCs w:val="33"/>
          <w:lang w:bidi="ar"/>
        </w:rPr>
        <w:t>11</w:t>
      </w:r>
      <w:r>
        <w:rPr>
          <w:rFonts w:eastAsia="仿宋" w:cs="方正仿宋_GBK"/>
          <w:bCs/>
          <w:sz w:val="33"/>
          <w:szCs w:val="33"/>
          <w:lang w:bidi="ar"/>
        </w:rPr>
        <w:t>月上报部门预算项目支出绩效目标表和部门整体支出绩效目标表，在</w:t>
      </w:r>
      <w:r>
        <w:rPr>
          <w:rFonts w:eastAsia="仿宋" w:cs="方正仿宋_GBK"/>
          <w:bCs/>
          <w:sz w:val="33"/>
          <w:szCs w:val="33"/>
          <w:lang w:bidi="ar"/>
        </w:rPr>
        <w:t>2023</w:t>
      </w:r>
      <w:r>
        <w:rPr>
          <w:rFonts w:eastAsia="仿宋" w:cs="方正仿宋_GBK"/>
          <w:bCs/>
          <w:sz w:val="33"/>
          <w:szCs w:val="33"/>
          <w:lang w:bidi="ar"/>
        </w:rPr>
        <w:t>年下达预算时预拨付了</w:t>
      </w:r>
      <w:r>
        <w:rPr>
          <w:rFonts w:eastAsia="仿宋" w:cs="方正仿宋_GBK"/>
          <w:bCs/>
          <w:sz w:val="33"/>
          <w:szCs w:val="33"/>
          <w:lang w:bidi="ar"/>
        </w:rPr>
        <w:t>20</w:t>
      </w:r>
      <w:r>
        <w:rPr>
          <w:rFonts w:eastAsia="仿宋" w:cs="方正仿宋_GBK"/>
          <w:bCs/>
          <w:sz w:val="33"/>
          <w:szCs w:val="33"/>
          <w:lang w:bidi="ar"/>
        </w:rPr>
        <w:t>万。该项目符合资金管理办法等相关规定。</w:t>
      </w:r>
    </w:p>
    <w:p w:rsidR="001A2D77" w:rsidRDefault="00034B4A">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1A2D77" w:rsidRDefault="00034B4A">
      <w:pPr>
        <w:ind w:firstLineChars="200" w:firstLine="663"/>
        <w:rPr>
          <w:rFonts w:eastAsia="仿宋"/>
          <w:bCs/>
          <w:sz w:val="33"/>
          <w:szCs w:val="33"/>
        </w:rPr>
      </w:pPr>
      <w:r>
        <w:rPr>
          <w:rFonts w:eastAsia="仿宋"/>
          <w:b/>
          <w:sz w:val="33"/>
          <w:szCs w:val="33"/>
          <w:lang w:bidi="ar"/>
        </w:rPr>
        <w:t>1.</w:t>
      </w:r>
      <w:r>
        <w:rPr>
          <w:rFonts w:eastAsia="仿宋" w:cs="方正仿宋_GBK" w:hint="eastAsia"/>
          <w:b/>
          <w:sz w:val="33"/>
          <w:szCs w:val="33"/>
          <w:lang w:bidi="ar"/>
        </w:rPr>
        <w:t>项目主要内容：</w:t>
      </w:r>
      <w:r>
        <w:rPr>
          <w:rFonts w:eastAsia="仿宋" w:cs="方正仿宋_GBK" w:hint="eastAsia"/>
          <w:bCs/>
          <w:sz w:val="33"/>
          <w:szCs w:val="33"/>
          <w:lang w:bidi="ar"/>
        </w:rPr>
        <w:t>为贯</w:t>
      </w:r>
      <w:r>
        <w:rPr>
          <w:rFonts w:eastAsia="仿宋" w:cs="方正仿宋_GBK" w:hint="eastAsia"/>
          <w:bCs/>
          <w:sz w:val="33"/>
          <w:szCs w:val="33"/>
          <w:lang w:bidi="ar"/>
        </w:rPr>
        <w:t>彻落实省委、省政府关于印发《关于推动四川省大学生志愿服务西部计划服务乡村振兴战略的实施意见》（川青联发〔</w:t>
      </w:r>
      <w:r>
        <w:rPr>
          <w:rFonts w:eastAsia="仿宋"/>
          <w:bCs/>
          <w:sz w:val="33"/>
          <w:szCs w:val="33"/>
          <w:lang w:bidi="ar"/>
        </w:rPr>
        <w:t>2021</w:t>
      </w:r>
      <w:r>
        <w:rPr>
          <w:rFonts w:eastAsia="仿宋" w:cs="方正仿宋_GBK" w:hint="eastAsia"/>
          <w:bCs/>
          <w:sz w:val="33"/>
          <w:szCs w:val="33"/>
          <w:lang w:bidi="ar"/>
        </w:rPr>
        <w:t>〕</w:t>
      </w:r>
      <w:r>
        <w:rPr>
          <w:rFonts w:eastAsia="仿宋"/>
          <w:bCs/>
          <w:sz w:val="33"/>
          <w:szCs w:val="33"/>
          <w:lang w:bidi="ar"/>
        </w:rPr>
        <w:t>28</w:t>
      </w:r>
      <w:r>
        <w:rPr>
          <w:rFonts w:eastAsia="仿宋" w:cs="方正仿宋_GBK" w:hint="eastAsia"/>
          <w:bCs/>
          <w:sz w:val="33"/>
          <w:szCs w:val="33"/>
          <w:lang w:bidi="ar"/>
        </w:rPr>
        <w:t>号）和《攀枝花市攀枝花市乡村人才振兴五年行动实施方案（</w:t>
      </w:r>
      <w:r>
        <w:rPr>
          <w:rFonts w:eastAsia="仿宋"/>
          <w:bCs/>
          <w:sz w:val="33"/>
          <w:szCs w:val="33"/>
          <w:lang w:bidi="ar"/>
        </w:rPr>
        <w:t>2021</w:t>
      </w:r>
      <w:r>
        <w:rPr>
          <w:rFonts w:eastAsia="仿宋" w:cs="方正仿宋_GBK" w:hint="eastAsia"/>
          <w:bCs/>
          <w:sz w:val="33"/>
          <w:szCs w:val="33"/>
          <w:lang w:bidi="ar"/>
        </w:rPr>
        <w:t>—</w:t>
      </w:r>
      <w:r>
        <w:rPr>
          <w:rFonts w:eastAsia="仿宋"/>
          <w:bCs/>
          <w:sz w:val="33"/>
          <w:szCs w:val="33"/>
          <w:lang w:bidi="ar"/>
        </w:rPr>
        <w:t>2025</w:t>
      </w:r>
      <w:r>
        <w:rPr>
          <w:rFonts w:eastAsia="仿宋" w:cs="方正仿宋_GBK" w:hint="eastAsia"/>
          <w:bCs/>
          <w:sz w:val="33"/>
          <w:szCs w:val="33"/>
          <w:lang w:bidi="ar"/>
        </w:rPr>
        <w:t>年）的通知》（攀组通〔</w:t>
      </w:r>
      <w:r>
        <w:rPr>
          <w:rFonts w:eastAsia="仿宋"/>
          <w:bCs/>
          <w:sz w:val="33"/>
          <w:szCs w:val="33"/>
          <w:lang w:bidi="ar"/>
        </w:rPr>
        <w:t>2021</w:t>
      </w:r>
      <w:r>
        <w:rPr>
          <w:rFonts w:eastAsia="仿宋" w:cs="方正仿宋_GBK" w:hint="eastAsia"/>
          <w:bCs/>
          <w:sz w:val="33"/>
          <w:szCs w:val="33"/>
          <w:lang w:bidi="ar"/>
        </w:rPr>
        <w:t>〕</w:t>
      </w:r>
      <w:r>
        <w:rPr>
          <w:rFonts w:eastAsia="仿宋"/>
          <w:bCs/>
          <w:sz w:val="33"/>
          <w:szCs w:val="33"/>
          <w:lang w:bidi="ar"/>
        </w:rPr>
        <w:t>106</w:t>
      </w:r>
      <w:r>
        <w:rPr>
          <w:rFonts w:eastAsia="仿宋" w:cs="方正仿宋_GBK" w:hint="eastAsia"/>
          <w:bCs/>
          <w:sz w:val="33"/>
          <w:szCs w:val="33"/>
          <w:lang w:bidi="ar"/>
        </w:rPr>
        <w:t>号）对专业人才队伍建设重点项目安排，推进攀枝花市乡村振兴工作专业人才队伍建设，“大学生志愿服务西部计划攀枝花市‘乡村振兴专项’地方项目”于</w:t>
      </w:r>
      <w:r>
        <w:rPr>
          <w:rFonts w:eastAsia="仿宋"/>
          <w:bCs/>
          <w:sz w:val="33"/>
          <w:szCs w:val="33"/>
          <w:lang w:bidi="ar"/>
        </w:rPr>
        <w:t>2019</w:t>
      </w:r>
      <w:r>
        <w:rPr>
          <w:rFonts w:eastAsia="仿宋" w:cs="方正仿宋_GBK" w:hint="eastAsia"/>
          <w:bCs/>
          <w:sz w:val="33"/>
          <w:szCs w:val="33"/>
          <w:lang w:bidi="ar"/>
        </w:rPr>
        <w:t>年开始实施，每年招募</w:t>
      </w:r>
      <w:r>
        <w:rPr>
          <w:rFonts w:eastAsia="仿宋"/>
          <w:bCs/>
          <w:sz w:val="33"/>
          <w:szCs w:val="33"/>
          <w:lang w:bidi="ar"/>
        </w:rPr>
        <w:t>10</w:t>
      </w:r>
      <w:r>
        <w:rPr>
          <w:rFonts w:eastAsia="仿宋" w:cs="方正仿宋_GBK" w:hint="eastAsia"/>
          <w:bCs/>
          <w:sz w:val="33"/>
          <w:szCs w:val="33"/>
          <w:lang w:bidi="ar"/>
        </w:rPr>
        <w:t>名西部计划地方专项志愿者，参照国家项目志愿者的实施运作，由市财政按照志愿者每人每年</w:t>
      </w:r>
      <w:r>
        <w:rPr>
          <w:rFonts w:eastAsia="仿宋"/>
          <w:bCs/>
          <w:sz w:val="33"/>
          <w:szCs w:val="33"/>
          <w:lang w:bidi="ar"/>
        </w:rPr>
        <w:t>3</w:t>
      </w:r>
      <w:r>
        <w:rPr>
          <w:rFonts w:eastAsia="仿宋" w:cs="方正仿宋_GBK" w:hint="eastAsia"/>
          <w:bCs/>
          <w:sz w:val="33"/>
          <w:szCs w:val="33"/>
          <w:lang w:bidi="ar"/>
        </w:rPr>
        <w:t>万元的经费予以保障支持，共计</w:t>
      </w:r>
      <w:r>
        <w:rPr>
          <w:rFonts w:eastAsia="仿宋"/>
          <w:bCs/>
          <w:sz w:val="33"/>
          <w:szCs w:val="33"/>
          <w:lang w:bidi="ar"/>
        </w:rPr>
        <w:t>30</w:t>
      </w:r>
      <w:r>
        <w:rPr>
          <w:rFonts w:eastAsia="仿宋" w:cs="方正仿宋_GBK" w:hint="eastAsia"/>
          <w:bCs/>
          <w:sz w:val="33"/>
          <w:szCs w:val="33"/>
          <w:lang w:bidi="ar"/>
        </w:rPr>
        <w:t>万。</w:t>
      </w:r>
    </w:p>
    <w:p w:rsidR="001A2D77" w:rsidRDefault="001A2D77">
      <w:pPr>
        <w:ind w:firstLineChars="200" w:firstLine="663"/>
        <w:rPr>
          <w:rFonts w:eastAsia="仿宋"/>
          <w:b/>
          <w:sz w:val="33"/>
          <w:szCs w:val="33"/>
          <w:lang w:bidi="ar"/>
        </w:rPr>
      </w:pPr>
    </w:p>
    <w:p w:rsidR="001A2D77" w:rsidRDefault="00034B4A">
      <w:pPr>
        <w:numPr>
          <w:ilvl w:val="0"/>
          <w:numId w:val="4"/>
        </w:numPr>
        <w:adjustRightInd w:val="0"/>
        <w:snapToGrid w:val="0"/>
        <w:spacing w:line="578" w:lineRule="exact"/>
        <w:ind w:firstLineChars="200" w:firstLine="641"/>
        <w:rPr>
          <w:rFonts w:ascii="楷体_GB2312" w:eastAsia="楷体_GB2312" w:hAnsi="宋体"/>
          <w:b/>
          <w:sz w:val="32"/>
          <w:szCs w:val="32"/>
          <w:lang w:val="zh-CN"/>
        </w:rPr>
      </w:pPr>
      <w:r>
        <w:rPr>
          <w:rFonts w:ascii="楷体_GB2312" w:eastAsia="楷体_GB2312" w:hAnsi="宋体" w:hint="eastAsia"/>
          <w:b/>
          <w:sz w:val="32"/>
          <w:szCs w:val="32"/>
          <w:lang w:val="zh-CN"/>
        </w:rPr>
        <w:lastRenderedPageBreak/>
        <w:t>项目财务管理情况。</w:t>
      </w:r>
    </w:p>
    <w:p w:rsidR="001A2D77" w:rsidRDefault="00034B4A">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rPr>
        <w:t>该</w:t>
      </w:r>
      <w:r>
        <w:rPr>
          <w:rFonts w:ascii="仿宋_GB2312" w:eastAsia="仿宋_GB2312" w:hAnsi="仿宋_GB2312" w:cs="仿宋_GB2312" w:hint="eastAsia"/>
          <w:kern w:val="0"/>
          <w:sz w:val="32"/>
          <w:szCs w:val="32"/>
          <w:shd w:val="clear" w:color="auto" w:fill="FFFFFF"/>
          <w:lang w:val="zh-CN"/>
        </w:rPr>
        <w:t>项目实施单位财务管理制度健全，严格执行财务管理制度，账务处理及时，会计核算规范。</w:t>
      </w:r>
    </w:p>
    <w:p w:rsidR="001A2D77" w:rsidRDefault="00034B4A">
      <w:pPr>
        <w:numPr>
          <w:ilvl w:val="0"/>
          <w:numId w:val="8"/>
        </w:num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项目组织架构及实施流程。</w:t>
      </w:r>
    </w:p>
    <w:p w:rsidR="001A2D77" w:rsidRDefault="00034B4A">
      <w:pPr>
        <w:widowControl/>
        <w:autoSpaceDE w:val="0"/>
        <w:ind w:firstLineChars="200" w:firstLine="660"/>
        <w:rPr>
          <w:lang w:val="zh-CN"/>
        </w:rPr>
      </w:pPr>
      <w:r>
        <w:rPr>
          <w:rFonts w:eastAsia="仿宋" w:cs="方正仿宋_GBK" w:hint="eastAsia"/>
          <w:sz w:val="33"/>
          <w:szCs w:val="33"/>
          <w:lang w:bidi="ar"/>
        </w:rPr>
        <w:t>共青团攀枝花市委员会（攀枝花市西部计划项目办）共</w:t>
      </w:r>
      <w:r>
        <w:rPr>
          <w:rFonts w:eastAsia="仿宋"/>
          <w:sz w:val="33"/>
          <w:szCs w:val="33"/>
          <w:lang w:bidi="ar"/>
        </w:rPr>
        <w:t>3</w:t>
      </w:r>
      <w:r>
        <w:rPr>
          <w:rFonts w:eastAsia="仿宋" w:cs="方正仿宋_GBK" w:hint="eastAsia"/>
          <w:sz w:val="33"/>
          <w:szCs w:val="33"/>
          <w:lang w:bidi="ar"/>
        </w:rPr>
        <w:t>人，其中陈恺是团市委书记、西部计划项目办办公室主任，全面负责西部计划工作；宋兵是团市委副书记、项目办副主任，负责西部计划志愿者岗前培训、志愿</w:t>
      </w:r>
      <w:r w:rsidR="002E2A9C">
        <w:rPr>
          <w:rFonts w:eastAsia="仿宋" w:cs="方正仿宋_GBK" w:hint="eastAsia"/>
          <w:sz w:val="33"/>
          <w:szCs w:val="33"/>
          <w:lang w:bidi="ar"/>
        </w:rPr>
        <w:t>者关爱、在岗离岗申请审核等工作；闫佳琳是项目办专员，具体负责</w:t>
      </w:r>
      <w:bookmarkStart w:id="52" w:name="_GoBack"/>
      <w:bookmarkEnd w:id="52"/>
      <w:r>
        <w:rPr>
          <w:rFonts w:eastAsia="仿宋" w:cs="方正仿宋_GBK" w:hint="eastAsia"/>
          <w:sz w:val="33"/>
          <w:szCs w:val="33"/>
          <w:lang w:bidi="ar"/>
        </w:rPr>
        <w:t>西部计划项目办办公室日常运行等工作，工作经费由市财政统一拨付。市项目办出台了《大学生志愿服务西部计划攀枝花市“乡村振兴专项”地方项目管理办法》，有效保障攀枝花市西部计划项目办</w:t>
      </w:r>
      <w:r>
        <w:rPr>
          <w:rFonts w:eastAsia="仿宋" w:cs="方正仿宋_GBK" w:hint="eastAsia"/>
          <w:color w:val="000000"/>
          <w:sz w:val="33"/>
          <w:szCs w:val="33"/>
          <w:lang w:bidi="ar"/>
        </w:rPr>
        <w:t>高效运行。</w:t>
      </w:r>
    </w:p>
    <w:p w:rsidR="001A2D77" w:rsidRDefault="00034B4A">
      <w:pPr>
        <w:numPr>
          <w:ilvl w:val="0"/>
          <w:numId w:val="8"/>
        </w:numPr>
        <w:ind w:firstLine="720"/>
        <w:rPr>
          <w:rFonts w:ascii="楷体_GB2312" w:eastAsia="楷体_GB2312" w:hAnsi="宋体"/>
          <w:b/>
          <w:sz w:val="32"/>
          <w:szCs w:val="32"/>
          <w:lang w:val="zh-CN"/>
        </w:rPr>
      </w:pPr>
      <w:r>
        <w:rPr>
          <w:rFonts w:ascii="楷体_GB2312" w:eastAsia="楷体_GB2312" w:hAnsi="宋体" w:hint="eastAsia"/>
          <w:b/>
          <w:sz w:val="32"/>
          <w:szCs w:val="32"/>
          <w:lang w:val="zh-CN"/>
        </w:rPr>
        <w:t>项目管理情况。</w:t>
      </w:r>
    </w:p>
    <w:p w:rsidR="001A2D77" w:rsidRDefault="00034B4A">
      <w:pPr>
        <w:adjustRightInd w:val="0"/>
        <w:snapToGrid w:val="0"/>
        <w:spacing w:line="560" w:lineRule="exact"/>
        <w:ind w:firstLine="720"/>
        <w:rPr>
          <w:lang w:val="zh-CN"/>
        </w:rPr>
      </w:pPr>
      <w:r>
        <w:rPr>
          <w:rFonts w:eastAsia="方正仿宋_GBK" w:hint="eastAsia"/>
          <w:bCs/>
          <w:sz w:val="33"/>
          <w:szCs w:val="33"/>
        </w:rPr>
        <w:t>截止目前，项目实际支出</w:t>
      </w:r>
      <w:r>
        <w:rPr>
          <w:rFonts w:eastAsia="方正仿宋_GBK" w:hint="eastAsia"/>
          <w:bCs/>
          <w:sz w:val="33"/>
          <w:szCs w:val="33"/>
        </w:rPr>
        <w:t>83166</w:t>
      </w:r>
      <w:r>
        <w:rPr>
          <w:rFonts w:eastAsia="方正仿宋_GBK" w:hint="eastAsia"/>
          <w:bCs/>
          <w:sz w:val="33"/>
          <w:szCs w:val="33"/>
        </w:rPr>
        <w:t>.68</w:t>
      </w:r>
      <w:r>
        <w:rPr>
          <w:rFonts w:eastAsia="方正仿宋_GBK" w:hint="eastAsia"/>
          <w:bCs/>
          <w:sz w:val="33"/>
          <w:szCs w:val="33"/>
        </w:rPr>
        <w:t>元，于每月</w:t>
      </w:r>
      <w:r>
        <w:rPr>
          <w:rFonts w:eastAsia="方正仿宋_GBK" w:hint="eastAsia"/>
          <w:bCs/>
          <w:sz w:val="33"/>
          <w:szCs w:val="33"/>
        </w:rPr>
        <w:t>20</w:t>
      </w:r>
      <w:r>
        <w:rPr>
          <w:rFonts w:eastAsia="方正仿宋_GBK" w:hint="eastAsia"/>
          <w:bCs/>
          <w:sz w:val="33"/>
          <w:szCs w:val="33"/>
        </w:rPr>
        <w:t>号之前志愿者补贴</w:t>
      </w:r>
      <w:r>
        <w:rPr>
          <w:rFonts w:eastAsia="方正仿宋_GBK"/>
          <w:bCs/>
          <w:sz w:val="33"/>
          <w:szCs w:val="33"/>
          <w:lang w:val="en"/>
        </w:rPr>
        <w:t>统一发放至志愿者个人账户</w:t>
      </w:r>
      <w:r>
        <w:rPr>
          <w:rFonts w:eastAsia="方正仿宋_GBK" w:hint="eastAsia"/>
          <w:bCs/>
          <w:sz w:val="33"/>
          <w:szCs w:val="33"/>
        </w:rPr>
        <w:t>，</w:t>
      </w:r>
      <w:r>
        <w:rPr>
          <w:rFonts w:eastAsia="方正仿宋_GBK" w:hint="eastAsia"/>
          <w:bCs/>
          <w:sz w:val="33"/>
          <w:szCs w:val="33"/>
          <w:lang w:val="zh-CN"/>
        </w:rPr>
        <w:t>支付依据合规</w:t>
      </w:r>
      <w:r>
        <w:rPr>
          <w:rFonts w:eastAsia="方正仿宋_GBK" w:hint="eastAsia"/>
          <w:bCs/>
          <w:sz w:val="33"/>
          <w:szCs w:val="33"/>
          <w:lang w:val="zh-CN"/>
        </w:rPr>
        <w:t>合法，资金支付与预算相符。</w:t>
      </w:r>
    </w:p>
    <w:p w:rsidR="001A2D77" w:rsidRDefault="00034B4A">
      <w:pPr>
        <w:numPr>
          <w:ilvl w:val="0"/>
          <w:numId w:val="8"/>
        </w:numPr>
        <w:ind w:firstLine="720"/>
        <w:rPr>
          <w:rFonts w:ascii="楷体_GB2312" w:eastAsia="楷体_GB2312" w:hAnsi="宋体"/>
          <w:b/>
          <w:sz w:val="32"/>
          <w:szCs w:val="32"/>
          <w:lang w:val="zh-CN"/>
        </w:rPr>
      </w:pPr>
      <w:r>
        <w:rPr>
          <w:rFonts w:ascii="楷体_GB2312" w:eastAsia="楷体_GB2312" w:hAnsi="宋体" w:hint="eastAsia"/>
          <w:b/>
          <w:sz w:val="32"/>
          <w:szCs w:val="32"/>
          <w:lang w:val="zh-CN"/>
        </w:rPr>
        <w:t>项目监管情况。</w:t>
      </w:r>
    </w:p>
    <w:p w:rsidR="001A2D77" w:rsidRDefault="00034B4A">
      <w:pPr>
        <w:adjustRightInd w:val="0"/>
        <w:snapToGrid w:val="0"/>
        <w:spacing w:line="560" w:lineRule="exact"/>
        <w:ind w:firstLine="720"/>
        <w:rPr>
          <w:rFonts w:eastAsia="方正仿宋_GBK"/>
          <w:bCs/>
          <w:sz w:val="33"/>
          <w:szCs w:val="33"/>
        </w:rPr>
      </w:pPr>
      <w:r>
        <w:rPr>
          <w:rFonts w:eastAsia="方正仿宋_GBK" w:hint="eastAsia"/>
          <w:bCs/>
          <w:sz w:val="33"/>
          <w:szCs w:val="33"/>
          <w:lang w:val="zh-CN"/>
        </w:rPr>
        <w:t>项目</w:t>
      </w:r>
      <w:r>
        <w:rPr>
          <w:rFonts w:eastAsia="方正仿宋_GBK" w:hint="eastAsia"/>
          <w:bCs/>
          <w:sz w:val="33"/>
          <w:szCs w:val="33"/>
        </w:rPr>
        <w:t>严格按照</w:t>
      </w:r>
      <w:r>
        <w:rPr>
          <w:rFonts w:eastAsia="方正仿宋_GBK" w:hint="eastAsia"/>
          <w:bCs/>
          <w:sz w:val="33"/>
          <w:szCs w:val="33"/>
          <w:lang w:val="en"/>
        </w:rPr>
        <w:t>《关</w:t>
      </w:r>
      <w:r>
        <w:rPr>
          <w:rFonts w:eastAsia="方正仿宋_GBK" w:hint="eastAsia"/>
          <w:bCs/>
          <w:sz w:val="33"/>
          <w:szCs w:val="33"/>
          <w:lang w:val="en"/>
        </w:rPr>
        <w:t>于推动四川省大学生志愿服务西部计划服务乡村振兴战略的实施意见》</w:t>
      </w:r>
      <w:r>
        <w:rPr>
          <w:rFonts w:eastAsia="方正仿宋_GBK"/>
          <w:bCs/>
          <w:sz w:val="33"/>
          <w:szCs w:val="33"/>
          <w:lang w:val="en"/>
        </w:rPr>
        <w:t>（</w:t>
      </w:r>
      <w:r>
        <w:rPr>
          <w:rFonts w:eastAsia="方正仿宋_GBK" w:hint="eastAsia"/>
          <w:bCs/>
          <w:sz w:val="33"/>
          <w:szCs w:val="33"/>
          <w:lang w:val="en"/>
        </w:rPr>
        <w:t>川青联发〔</w:t>
      </w:r>
      <w:r>
        <w:rPr>
          <w:rFonts w:eastAsia="方正仿宋_GBK" w:hint="eastAsia"/>
          <w:bCs/>
          <w:sz w:val="33"/>
          <w:szCs w:val="33"/>
          <w:lang w:val="en"/>
        </w:rPr>
        <w:t>2021</w:t>
      </w:r>
      <w:r>
        <w:rPr>
          <w:rFonts w:eastAsia="方正仿宋_GBK" w:hint="eastAsia"/>
          <w:bCs/>
          <w:sz w:val="33"/>
          <w:szCs w:val="33"/>
          <w:lang w:val="en"/>
        </w:rPr>
        <w:t>〕</w:t>
      </w:r>
      <w:r>
        <w:rPr>
          <w:rFonts w:eastAsia="方正仿宋_GBK" w:hint="eastAsia"/>
          <w:bCs/>
          <w:sz w:val="33"/>
          <w:szCs w:val="33"/>
          <w:lang w:val="en"/>
        </w:rPr>
        <w:t>28</w:t>
      </w:r>
      <w:r>
        <w:rPr>
          <w:rFonts w:eastAsia="方正仿宋_GBK" w:hint="eastAsia"/>
          <w:bCs/>
          <w:sz w:val="33"/>
          <w:szCs w:val="33"/>
          <w:lang w:val="en"/>
        </w:rPr>
        <w:t>号</w:t>
      </w:r>
      <w:r>
        <w:rPr>
          <w:rFonts w:eastAsia="方正仿宋_GBK"/>
          <w:bCs/>
          <w:sz w:val="33"/>
          <w:szCs w:val="33"/>
          <w:lang w:val="en"/>
        </w:rPr>
        <w:t>）</w:t>
      </w:r>
      <w:r>
        <w:rPr>
          <w:rFonts w:eastAsia="方正仿宋_GBK" w:hint="eastAsia"/>
          <w:bCs/>
          <w:sz w:val="33"/>
          <w:szCs w:val="33"/>
        </w:rPr>
        <w:t>和</w:t>
      </w:r>
      <w:r>
        <w:rPr>
          <w:rFonts w:eastAsia="方正仿宋_GBK"/>
          <w:bCs/>
          <w:sz w:val="33"/>
          <w:szCs w:val="33"/>
          <w:lang w:eastAsia="zh-Hans"/>
        </w:rPr>
        <w:t>《</w:t>
      </w:r>
      <w:r>
        <w:rPr>
          <w:rFonts w:eastAsia="方正仿宋_GBK" w:hint="eastAsia"/>
          <w:bCs/>
          <w:sz w:val="33"/>
          <w:szCs w:val="33"/>
          <w:lang w:eastAsia="zh-Hans"/>
        </w:rPr>
        <w:t>大学生志愿服务西部计划攀枝花市“乡村振兴专项”地方项目管理办法</w:t>
      </w:r>
      <w:r>
        <w:rPr>
          <w:rFonts w:eastAsia="方正仿宋_GBK" w:hint="eastAsia"/>
          <w:bCs/>
          <w:sz w:val="33"/>
          <w:szCs w:val="33"/>
        </w:rPr>
        <w:t>》等</w:t>
      </w:r>
      <w:r>
        <w:rPr>
          <w:rFonts w:eastAsia="方正仿宋_GBK"/>
          <w:bCs/>
          <w:sz w:val="33"/>
          <w:szCs w:val="33"/>
          <w:lang w:val="en"/>
        </w:rPr>
        <w:t>文件要求</w:t>
      </w:r>
      <w:r>
        <w:rPr>
          <w:rFonts w:eastAsia="方正仿宋_GBK" w:hint="eastAsia"/>
          <w:bCs/>
          <w:sz w:val="33"/>
          <w:szCs w:val="33"/>
        </w:rPr>
        <w:t>开展。该</w:t>
      </w:r>
      <w:r>
        <w:rPr>
          <w:rFonts w:eastAsia="方正仿宋_GBK" w:hint="eastAsia"/>
          <w:bCs/>
          <w:sz w:val="33"/>
          <w:szCs w:val="33"/>
          <w:lang w:val="zh-CN"/>
        </w:rPr>
        <w:t>项目严格执行财务管理制度、财务处理及时、会计核算</w:t>
      </w:r>
      <w:r>
        <w:rPr>
          <w:rFonts w:eastAsia="方正仿宋_GBK" w:hint="eastAsia"/>
          <w:bCs/>
          <w:sz w:val="33"/>
          <w:szCs w:val="33"/>
        </w:rPr>
        <w:t>合法合规</w:t>
      </w:r>
      <w:r>
        <w:rPr>
          <w:rFonts w:eastAsia="方正仿宋_GBK" w:hint="eastAsia"/>
          <w:bCs/>
          <w:sz w:val="33"/>
          <w:szCs w:val="33"/>
          <w:lang w:val="zh-CN"/>
        </w:rPr>
        <w:t>。</w:t>
      </w:r>
    </w:p>
    <w:p w:rsidR="001A2D77" w:rsidRDefault="00034B4A">
      <w:pPr>
        <w:adjustRightInd w:val="0"/>
        <w:snapToGrid w:val="0"/>
        <w:spacing w:line="578" w:lineRule="exact"/>
        <w:ind w:firstLine="720"/>
        <w:rPr>
          <w:rFonts w:ascii="仿宋_GB2312" w:hAnsi="宋体"/>
          <w:sz w:val="32"/>
          <w:szCs w:val="32"/>
          <w:lang w:val="zh-CN"/>
        </w:rPr>
      </w:pPr>
      <w:r>
        <w:rPr>
          <w:rFonts w:ascii="黑体" w:eastAsia="黑体" w:hAnsi="宋体" w:hint="eastAsia"/>
          <w:sz w:val="32"/>
          <w:szCs w:val="32"/>
        </w:rPr>
        <w:lastRenderedPageBreak/>
        <w:t>四、项目绩效情况</w:t>
      </w:r>
      <w:r>
        <w:rPr>
          <w:rFonts w:ascii="仿宋_GB2312" w:hAnsi="宋体" w:hint="eastAsia"/>
          <w:sz w:val="32"/>
          <w:szCs w:val="32"/>
          <w:lang w:val="zh-CN"/>
        </w:rPr>
        <w:tab/>
      </w:r>
    </w:p>
    <w:p w:rsidR="001A2D77" w:rsidRDefault="00034B4A">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1A2D77" w:rsidRDefault="00034B4A">
      <w:pPr>
        <w:pStyle w:val="2"/>
        <w:ind w:firstLine="660"/>
        <w:rPr>
          <w:rFonts w:eastAsia="方正仿宋_GBK"/>
          <w:sz w:val="33"/>
          <w:szCs w:val="33"/>
        </w:rPr>
      </w:pPr>
      <w:r>
        <w:rPr>
          <w:rFonts w:eastAsia="方正仿宋_GBK" w:hint="eastAsia"/>
          <w:sz w:val="33"/>
          <w:szCs w:val="33"/>
        </w:rPr>
        <w:t>该项目已开展项目申报。向省西部计划项目办提交市、县两级实施参与项目的申请；结合学雷锋纪念日</w:t>
      </w:r>
      <w:r>
        <w:rPr>
          <w:rFonts w:eastAsia="方正仿宋_GBK" w:hint="eastAsia"/>
          <w:sz w:val="33"/>
          <w:szCs w:val="33"/>
        </w:rPr>
        <w:t>60</w:t>
      </w:r>
      <w:r>
        <w:rPr>
          <w:rFonts w:eastAsia="方正仿宋_GBK" w:hint="eastAsia"/>
          <w:sz w:val="33"/>
          <w:szCs w:val="33"/>
        </w:rPr>
        <w:t>周年和“共富有我‘益’同行”主题，组织</w:t>
      </w:r>
      <w:r>
        <w:rPr>
          <w:rFonts w:eastAsia="方正仿宋_GBK" w:hint="eastAsia"/>
          <w:sz w:val="33"/>
          <w:szCs w:val="33"/>
        </w:rPr>
        <w:t>全体市级项目</w:t>
      </w:r>
      <w:r>
        <w:rPr>
          <w:rFonts w:eastAsia="方正仿宋_GBK" w:hint="eastAsia"/>
          <w:sz w:val="33"/>
          <w:szCs w:val="33"/>
        </w:rPr>
        <w:t>西部计划志愿者，广泛开展创建全国文明城市、森林草原防灭火、净滩行动等志愿服务活动；上报</w:t>
      </w:r>
      <w:r>
        <w:rPr>
          <w:rFonts w:eastAsia="方正仿宋_GBK" w:hint="eastAsia"/>
          <w:sz w:val="33"/>
          <w:szCs w:val="33"/>
        </w:rPr>
        <w:t>2022</w:t>
      </w:r>
      <w:r>
        <w:rPr>
          <w:rFonts w:eastAsia="方正仿宋_GBK" w:hint="eastAsia"/>
          <w:sz w:val="33"/>
          <w:szCs w:val="33"/>
        </w:rPr>
        <w:t>年度西部计划工作总结并获团省委主要领导批示；组织全体西部计划志愿者通过“线上</w:t>
      </w:r>
      <w:r>
        <w:rPr>
          <w:rFonts w:eastAsia="方正仿宋_GBK" w:hint="eastAsia"/>
          <w:sz w:val="33"/>
          <w:szCs w:val="33"/>
        </w:rPr>
        <w:t>+</w:t>
      </w:r>
      <w:r>
        <w:rPr>
          <w:rFonts w:eastAsia="方正仿宋_GBK" w:hint="eastAsia"/>
          <w:sz w:val="33"/>
          <w:szCs w:val="33"/>
        </w:rPr>
        <w:t>线下”相结合的方式，开展“青马工程”西部计划专项培训；</w:t>
      </w:r>
      <w:r>
        <w:rPr>
          <w:rFonts w:eastAsia="方正仿宋_GBK" w:hint="eastAsia"/>
          <w:sz w:val="33"/>
          <w:szCs w:val="33"/>
        </w:rPr>
        <w:t>按时</w:t>
      </w:r>
      <w:r>
        <w:rPr>
          <w:rFonts w:eastAsia="方正仿宋_GBK" w:hint="eastAsia"/>
          <w:sz w:val="33"/>
          <w:szCs w:val="33"/>
        </w:rPr>
        <w:t>上报</w:t>
      </w:r>
      <w:r>
        <w:rPr>
          <w:rFonts w:eastAsia="方正仿宋_GBK" w:hint="eastAsia"/>
          <w:sz w:val="33"/>
          <w:szCs w:val="33"/>
        </w:rPr>
        <w:t>2022</w:t>
      </w:r>
      <w:r>
        <w:rPr>
          <w:rFonts w:eastAsia="方正仿宋_GBK" w:hint="eastAsia"/>
          <w:sz w:val="33"/>
          <w:szCs w:val="33"/>
        </w:rPr>
        <w:t>年</w:t>
      </w:r>
      <w:r>
        <w:rPr>
          <w:rFonts w:eastAsia="方正仿宋_GBK" w:hint="eastAsia"/>
          <w:sz w:val="33"/>
          <w:szCs w:val="33"/>
        </w:rPr>
        <w:t>-2023</w:t>
      </w:r>
      <w:r>
        <w:rPr>
          <w:rFonts w:eastAsia="方正仿宋_GBK" w:hint="eastAsia"/>
          <w:sz w:val="33"/>
          <w:szCs w:val="33"/>
        </w:rPr>
        <w:t>年度西部计划考核材料</w:t>
      </w:r>
      <w:r>
        <w:rPr>
          <w:rFonts w:eastAsia="方正仿宋_GBK" w:hint="eastAsia"/>
          <w:sz w:val="33"/>
          <w:szCs w:val="33"/>
        </w:rPr>
        <w:t>，无违规记录。</w:t>
      </w:r>
    </w:p>
    <w:p w:rsidR="001A2D77" w:rsidRDefault="00034B4A">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1A2D77" w:rsidRDefault="00034B4A">
      <w:pPr>
        <w:adjustRightInd w:val="0"/>
        <w:snapToGrid w:val="0"/>
        <w:spacing w:line="560" w:lineRule="exact"/>
        <w:ind w:firstLineChars="200" w:firstLine="660"/>
        <w:rPr>
          <w:rFonts w:eastAsia="方正仿宋_GBK"/>
          <w:sz w:val="33"/>
          <w:szCs w:val="33"/>
        </w:rPr>
      </w:pPr>
      <w:r>
        <w:rPr>
          <w:rFonts w:eastAsia="方正仿宋_GBK" w:hint="eastAsia"/>
          <w:sz w:val="33"/>
          <w:szCs w:val="33"/>
        </w:rPr>
        <w:t>该项目能有效推进攀枝花</w:t>
      </w:r>
      <w:r>
        <w:rPr>
          <w:rFonts w:eastAsia="方正仿宋_GBK" w:hint="eastAsia"/>
          <w:sz w:val="33"/>
          <w:szCs w:val="33"/>
        </w:rPr>
        <w:t>市乡村振兴工作专业人才队伍建设，深化大学生志愿服务西部计划项目。按照《关于进一步引导和鼓励高校毕业生到基层工作的意见》、《关于统筹实施引导高校毕业生到农村基层服务项目工作的通知》</w:t>
      </w:r>
      <w:r>
        <w:rPr>
          <w:rFonts w:eastAsia="方正仿宋_GBK" w:hint="eastAsia"/>
          <w:sz w:val="33"/>
          <w:szCs w:val="33"/>
        </w:rPr>
        <w:t>（人社部发〔</w:t>
      </w:r>
      <w:r>
        <w:rPr>
          <w:rFonts w:eastAsia="方正仿宋_GBK" w:hint="eastAsia"/>
          <w:sz w:val="33"/>
          <w:szCs w:val="33"/>
        </w:rPr>
        <w:t>2009</w:t>
      </w:r>
      <w:r>
        <w:rPr>
          <w:rFonts w:eastAsia="方正仿宋_GBK" w:hint="eastAsia"/>
          <w:sz w:val="33"/>
          <w:szCs w:val="33"/>
        </w:rPr>
        <w:t>〕</w:t>
      </w:r>
      <w:r>
        <w:rPr>
          <w:rFonts w:eastAsia="方正仿宋_GBK" w:hint="eastAsia"/>
          <w:sz w:val="33"/>
          <w:szCs w:val="33"/>
        </w:rPr>
        <w:t>42</w:t>
      </w:r>
      <w:r>
        <w:rPr>
          <w:rFonts w:eastAsia="方正仿宋_GBK" w:hint="eastAsia"/>
          <w:sz w:val="33"/>
          <w:szCs w:val="33"/>
        </w:rPr>
        <w:t>号）、《关于做好艰苦边远地区公务员考试录用工作的意见》（人社部发〔</w:t>
      </w:r>
      <w:r>
        <w:rPr>
          <w:rFonts w:eastAsia="方正仿宋_GBK" w:hint="eastAsia"/>
          <w:sz w:val="33"/>
          <w:szCs w:val="33"/>
        </w:rPr>
        <w:t>2014</w:t>
      </w:r>
      <w:r>
        <w:rPr>
          <w:rFonts w:eastAsia="方正仿宋_GBK" w:hint="eastAsia"/>
          <w:sz w:val="33"/>
          <w:szCs w:val="33"/>
        </w:rPr>
        <w:t>〕</w:t>
      </w:r>
      <w:r>
        <w:rPr>
          <w:rFonts w:eastAsia="方正仿宋_GBK" w:hint="eastAsia"/>
          <w:sz w:val="33"/>
          <w:szCs w:val="33"/>
        </w:rPr>
        <w:t>61</w:t>
      </w:r>
      <w:r>
        <w:rPr>
          <w:rFonts w:eastAsia="方正仿宋_GBK" w:hint="eastAsia"/>
          <w:sz w:val="33"/>
          <w:szCs w:val="33"/>
        </w:rPr>
        <w:t>号）等有关文件规定，西部计划志愿者可享受相应优惠政策，能够让那个更多西部计划志愿者留攀就业，有效提高可持续影响指标。参与项目实施人员满意度达到</w:t>
      </w:r>
      <w:r>
        <w:rPr>
          <w:rFonts w:eastAsia="方正仿宋_GBK" w:hint="eastAsia"/>
          <w:sz w:val="33"/>
          <w:szCs w:val="33"/>
        </w:rPr>
        <w:t>100%</w:t>
      </w:r>
      <w:r>
        <w:rPr>
          <w:rFonts w:eastAsia="方正仿宋_GBK" w:hint="eastAsia"/>
          <w:sz w:val="33"/>
          <w:szCs w:val="33"/>
        </w:rPr>
        <w:t>。</w:t>
      </w:r>
    </w:p>
    <w:p w:rsidR="001A2D77" w:rsidRDefault="00034B4A">
      <w:pPr>
        <w:adjustRightInd w:val="0"/>
        <w:snapToGrid w:val="0"/>
        <w:spacing w:line="578" w:lineRule="exact"/>
        <w:ind w:firstLine="720"/>
        <w:rPr>
          <w:rFonts w:ascii="黑体" w:eastAsia="黑体" w:hAnsi="宋体"/>
          <w:sz w:val="32"/>
          <w:szCs w:val="32"/>
        </w:rPr>
      </w:pPr>
      <w:r>
        <w:rPr>
          <w:rFonts w:ascii="黑体" w:eastAsia="黑体" w:hAnsi="宋体" w:hint="eastAsia"/>
          <w:sz w:val="32"/>
          <w:szCs w:val="32"/>
        </w:rPr>
        <w:t>五、评价结论及建议</w:t>
      </w:r>
    </w:p>
    <w:p w:rsidR="001A2D77" w:rsidRDefault="00034B4A">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1A2D77" w:rsidRDefault="00034B4A">
      <w:pPr>
        <w:widowControl/>
        <w:adjustRightInd w:val="0"/>
        <w:snapToGrid w:val="0"/>
        <w:ind w:firstLineChars="200" w:firstLine="660"/>
        <w:contextualSpacing/>
        <w:rPr>
          <w:rFonts w:eastAsia="仿宋"/>
          <w:color w:val="000000"/>
          <w:kern w:val="0"/>
          <w:sz w:val="33"/>
          <w:szCs w:val="33"/>
          <w:shd w:val="clear" w:color="auto" w:fill="FFFFFF"/>
        </w:rPr>
      </w:pPr>
      <w:r>
        <w:rPr>
          <w:rFonts w:eastAsia="仿宋"/>
          <w:color w:val="000000"/>
          <w:kern w:val="0"/>
          <w:sz w:val="33"/>
          <w:szCs w:val="33"/>
          <w:shd w:val="clear" w:color="auto" w:fill="FFFFFF"/>
          <w:lang w:bidi="ar"/>
        </w:rPr>
        <w:lastRenderedPageBreak/>
        <w:t>1</w:t>
      </w:r>
      <w:r>
        <w:rPr>
          <w:rFonts w:eastAsia="仿宋" w:cs="仿宋_GB2312"/>
          <w:color w:val="000000"/>
          <w:kern w:val="0"/>
          <w:sz w:val="33"/>
          <w:szCs w:val="33"/>
          <w:shd w:val="clear" w:color="auto" w:fill="FFFFFF"/>
          <w:lang w:bidi="ar"/>
        </w:rPr>
        <w:t>、资金实行专款专用，严格执行集中支付，做到合法合规，不超范围、超标准支出，不存在任何截留、挤占、挪用资金、经费控制率达标。</w:t>
      </w:r>
    </w:p>
    <w:p w:rsidR="001A2D77" w:rsidRDefault="00034B4A">
      <w:pPr>
        <w:pStyle w:val="2"/>
        <w:widowControl/>
        <w:spacing w:line="240" w:lineRule="auto"/>
        <w:ind w:firstLine="660"/>
        <w:jc w:val="both"/>
        <w:rPr>
          <w:rFonts w:eastAsia="仿宋"/>
          <w:color w:val="000000"/>
          <w:kern w:val="0"/>
          <w:sz w:val="33"/>
          <w:szCs w:val="33"/>
          <w:shd w:val="clear" w:color="auto" w:fill="FFFFFF"/>
        </w:rPr>
      </w:pPr>
      <w:r>
        <w:rPr>
          <w:rFonts w:eastAsia="仿宋"/>
          <w:color w:val="000000"/>
          <w:kern w:val="0"/>
          <w:sz w:val="33"/>
          <w:szCs w:val="33"/>
          <w:shd w:val="clear" w:color="auto" w:fill="FFFFFF"/>
        </w:rPr>
        <w:t>2</w:t>
      </w:r>
      <w:r>
        <w:rPr>
          <w:rFonts w:eastAsia="仿宋" w:cs="仿宋_GB2312"/>
          <w:color w:val="000000"/>
          <w:kern w:val="0"/>
          <w:sz w:val="33"/>
          <w:szCs w:val="33"/>
          <w:shd w:val="clear" w:color="auto" w:fill="FFFFFF"/>
        </w:rPr>
        <w:t>、重点工作完成效率、绩效目标完成率真达标。</w:t>
      </w:r>
    </w:p>
    <w:p w:rsidR="001A2D77" w:rsidRDefault="00034B4A">
      <w:pPr>
        <w:pStyle w:val="2"/>
        <w:widowControl/>
        <w:spacing w:line="240" w:lineRule="auto"/>
        <w:ind w:firstLine="660"/>
        <w:jc w:val="both"/>
        <w:rPr>
          <w:lang w:val="zh-CN"/>
        </w:rPr>
      </w:pPr>
      <w:r>
        <w:rPr>
          <w:rFonts w:eastAsia="仿宋"/>
          <w:color w:val="000000"/>
          <w:kern w:val="0"/>
          <w:sz w:val="33"/>
          <w:szCs w:val="33"/>
          <w:shd w:val="clear" w:color="auto" w:fill="FFFFFF"/>
        </w:rPr>
        <w:t>3</w:t>
      </w:r>
      <w:r>
        <w:rPr>
          <w:rFonts w:eastAsia="仿宋" w:cs="仿宋_GB2312"/>
          <w:color w:val="000000"/>
          <w:kern w:val="0"/>
          <w:sz w:val="33"/>
          <w:szCs w:val="33"/>
          <w:shd w:val="clear" w:color="auto" w:fill="FFFFFF"/>
        </w:rPr>
        <w:t>、制定具体的报销发放办法，严格按照有关规定、步骤和程序进行保证预算的有效执行。</w:t>
      </w:r>
    </w:p>
    <w:p w:rsidR="001A2D77" w:rsidRDefault="00034B4A">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1A2D77" w:rsidRDefault="00034B4A">
      <w:pPr>
        <w:pStyle w:val="2"/>
        <w:ind w:firstLine="640"/>
        <w:rPr>
          <w:sz w:val="32"/>
          <w:szCs w:val="32"/>
          <w:lang w:val="zh-CN"/>
        </w:rPr>
      </w:pPr>
      <w:r>
        <w:rPr>
          <w:rFonts w:hint="eastAsia"/>
          <w:sz w:val="32"/>
          <w:szCs w:val="32"/>
          <w:lang w:val="zh-CN"/>
        </w:rPr>
        <w:t>在帮助志愿者就业创业上的力度不足，组织志愿者参与创业培训、创业竞赛等活动较少。</w:t>
      </w:r>
    </w:p>
    <w:p w:rsidR="001A2D77" w:rsidRDefault="00034B4A">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1A2D77" w:rsidRDefault="00034B4A">
      <w:pPr>
        <w:pStyle w:val="2"/>
        <w:ind w:firstLine="640"/>
        <w:rPr>
          <w:sz w:val="32"/>
          <w:szCs w:val="32"/>
          <w:lang w:val="zh-CN"/>
        </w:rPr>
      </w:pPr>
      <w:r>
        <w:rPr>
          <w:rFonts w:hint="eastAsia"/>
          <w:sz w:val="32"/>
          <w:szCs w:val="32"/>
          <w:lang w:val="zh-CN"/>
        </w:rPr>
        <w:t>建议根据西部计划志</w:t>
      </w:r>
      <w:r>
        <w:rPr>
          <w:rFonts w:hint="eastAsia"/>
          <w:sz w:val="32"/>
          <w:szCs w:val="32"/>
          <w:lang w:val="zh-CN"/>
        </w:rPr>
        <w:t>愿者的专业和特长，加强对西部计划志愿者的培训，出台具体的相关政策，为服务期满的西部计划志愿者搭建就业平台，解决就业问题。</w:t>
      </w:r>
    </w:p>
    <w:p w:rsidR="001A2D77" w:rsidRDefault="001A2D77">
      <w:pPr>
        <w:ind w:firstLineChars="200" w:firstLine="660"/>
        <w:rPr>
          <w:rFonts w:eastAsia="方正仿宋_GBK"/>
          <w:sz w:val="33"/>
          <w:szCs w:val="33"/>
        </w:rPr>
      </w:pPr>
    </w:p>
    <w:p w:rsidR="001A2D77" w:rsidRDefault="00034B4A">
      <w:pPr>
        <w:widowControl/>
        <w:ind w:firstLineChars="200" w:firstLine="660"/>
        <w:rPr>
          <w:rStyle w:val="10"/>
          <w:rFonts w:eastAsia="仿宋"/>
          <w:b w:val="0"/>
          <w:sz w:val="33"/>
          <w:szCs w:val="33"/>
        </w:rPr>
      </w:pPr>
      <w:r>
        <w:rPr>
          <w:rStyle w:val="10"/>
          <w:rFonts w:eastAsia="仿宋"/>
          <w:b w:val="0"/>
          <w:sz w:val="33"/>
          <w:szCs w:val="33"/>
        </w:rPr>
        <w:br w:type="page"/>
      </w:r>
    </w:p>
    <w:p w:rsidR="001A2D77" w:rsidRDefault="00034B4A">
      <w:pPr>
        <w:ind w:firstLineChars="200" w:firstLine="660"/>
        <w:jc w:val="center"/>
        <w:outlineLvl w:val="0"/>
        <w:rPr>
          <w:rFonts w:ascii="黑体" w:eastAsia="黑体" w:hAnsi="黑体" w:cs="黑体"/>
          <w:sz w:val="33"/>
          <w:szCs w:val="33"/>
        </w:rPr>
      </w:pPr>
      <w:bookmarkStart w:id="53" w:name="_Toc15396618"/>
      <w:r>
        <w:rPr>
          <w:rFonts w:ascii="黑体" w:eastAsia="黑体" w:hAnsi="黑体" w:cs="黑体" w:hint="eastAsia"/>
          <w:sz w:val="33"/>
          <w:szCs w:val="33"/>
        </w:rPr>
        <w:lastRenderedPageBreak/>
        <w:t>第</w:t>
      </w:r>
      <w:r>
        <w:rPr>
          <w:rStyle w:val="10"/>
          <w:rFonts w:ascii="黑体" w:eastAsia="黑体" w:hAnsi="黑体" w:cs="黑体" w:hint="eastAsia"/>
          <w:b w:val="0"/>
          <w:sz w:val="33"/>
          <w:szCs w:val="33"/>
        </w:rPr>
        <w:t>五部分</w:t>
      </w:r>
      <w:r>
        <w:rPr>
          <w:rStyle w:val="10"/>
          <w:rFonts w:ascii="黑体" w:eastAsia="黑体" w:hAnsi="黑体" w:cs="黑体" w:hint="eastAsia"/>
          <w:b w:val="0"/>
          <w:sz w:val="33"/>
          <w:szCs w:val="33"/>
        </w:rPr>
        <w:t xml:space="preserve"> </w:t>
      </w:r>
      <w:r>
        <w:rPr>
          <w:rStyle w:val="10"/>
          <w:rFonts w:ascii="黑体" w:eastAsia="黑体" w:hAnsi="黑体" w:cs="黑体" w:hint="eastAsia"/>
          <w:b w:val="0"/>
          <w:sz w:val="33"/>
          <w:szCs w:val="33"/>
        </w:rPr>
        <w:t>附表</w:t>
      </w:r>
      <w:bookmarkStart w:id="54" w:name="_Toc15396619"/>
      <w:bookmarkEnd w:id="50"/>
      <w:bookmarkEnd w:id="53"/>
    </w:p>
    <w:p w:rsidR="001A2D77" w:rsidRDefault="00034B4A">
      <w:pPr>
        <w:pStyle w:val="20"/>
        <w:spacing w:before="0" w:after="0" w:line="240" w:lineRule="auto"/>
        <w:ind w:firstLineChars="200" w:firstLine="660"/>
        <w:rPr>
          <w:rFonts w:ascii="Times New Roman" w:eastAsia="仿宋" w:hAnsi="Times New Roman"/>
          <w:sz w:val="33"/>
          <w:szCs w:val="33"/>
        </w:rPr>
      </w:pPr>
      <w:r>
        <w:rPr>
          <w:rFonts w:ascii="Times New Roman" w:eastAsia="仿宋" w:hAnsi="Times New Roman" w:hint="eastAsia"/>
          <w:b w:val="0"/>
          <w:sz w:val="33"/>
          <w:szCs w:val="33"/>
        </w:rPr>
        <w:t>一、收</w:t>
      </w:r>
      <w:r>
        <w:rPr>
          <w:rStyle w:val="21"/>
          <w:rFonts w:ascii="Times New Roman" w:eastAsia="仿宋" w:hAnsi="Times New Roman" w:hint="eastAsia"/>
          <w:sz w:val="33"/>
          <w:szCs w:val="33"/>
        </w:rPr>
        <w:t>入支出决算总表</w:t>
      </w:r>
      <w:bookmarkEnd w:id="54"/>
    </w:p>
    <w:p w:rsidR="001A2D77" w:rsidRDefault="00034B4A">
      <w:pPr>
        <w:pStyle w:val="20"/>
        <w:spacing w:before="0" w:after="0" w:line="240" w:lineRule="auto"/>
        <w:ind w:firstLineChars="200" w:firstLine="660"/>
        <w:rPr>
          <w:rFonts w:ascii="Times New Roman" w:eastAsia="仿宋" w:hAnsi="Times New Roman"/>
          <w:sz w:val="33"/>
          <w:szCs w:val="33"/>
        </w:rPr>
      </w:pPr>
      <w:bookmarkStart w:id="55" w:name="_Toc15396620"/>
      <w:r>
        <w:rPr>
          <w:rFonts w:ascii="Times New Roman" w:eastAsia="仿宋" w:hAnsi="Times New Roman" w:hint="eastAsia"/>
          <w:b w:val="0"/>
          <w:sz w:val="33"/>
          <w:szCs w:val="33"/>
        </w:rPr>
        <w:t>二、收</w:t>
      </w:r>
      <w:r>
        <w:rPr>
          <w:rStyle w:val="21"/>
          <w:rFonts w:ascii="Times New Roman" w:eastAsia="仿宋" w:hAnsi="Times New Roman" w:hint="eastAsia"/>
          <w:sz w:val="33"/>
          <w:szCs w:val="33"/>
        </w:rPr>
        <w:t>入决算表</w:t>
      </w:r>
      <w:bookmarkEnd w:id="55"/>
    </w:p>
    <w:p w:rsidR="001A2D77" w:rsidRDefault="00034B4A">
      <w:pPr>
        <w:pStyle w:val="20"/>
        <w:spacing w:before="0" w:after="0" w:line="240" w:lineRule="auto"/>
        <w:ind w:firstLineChars="200" w:firstLine="660"/>
        <w:rPr>
          <w:rFonts w:ascii="Times New Roman" w:eastAsia="仿宋" w:hAnsi="Times New Roman"/>
          <w:sz w:val="33"/>
          <w:szCs w:val="33"/>
        </w:rPr>
      </w:pPr>
      <w:bookmarkStart w:id="56" w:name="_Toc15396621"/>
      <w:r>
        <w:rPr>
          <w:rStyle w:val="21"/>
          <w:rFonts w:ascii="Times New Roman" w:eastAsia="仿宋" w:hAnsi="Times New Roman" w:hint="eastAsia"/>
          <w:sz w:val="33"/>
          <w:szCs w:val="33"/>
        </w:rPr>
        <w:t>三、</w:t>
      </w:r>
      <w:r>
        <w:rPr>
          <w:rFonts w:ascii="Times New Roman" w:eastAsia="仿宋" w:hAnsi="Times New Roman" w:hint="eastAsia"/>
          <w:b w:val="0"/>
          <w:sz w:val="33"/>
          <w:szCs w:val="33"/>
        </w:rPr>
        <w:t>支</w:t>
      </w:r>
      <w:r>
        <w:rPr>
          <w:rStyle w:val="21"/>
          <w:rFonts w:ascii="Times New Roman" w:eastAsia="仿宋" w:hAnsi="Times New Roman" w:hint="eastAsia"/>
          <w:sz w:val="33"/>
          <w:szCs w:val="33"/>
        </w:rPr>
        <w:t>出决算表</w:t>
      </w:r>
      <w:bookmarkEnd w:id="56"/>
    </w:p>
    <w:p w:rsidR="001A2D77" w:rsidRDefault="00034B4A">
      <w:pPr>
        <w:pStyle w:val="20"/>
        <w:spacing w:before="0" w:after="0" w:line="240" w:lineRule="auto"/>
        <w:ind w:firstLineChars="200" w:firstLine="660"/>
        <w:rPr>
          <w:rFonts w:ascii="Times New Roman" w:eastAsia="仿宋" w:hAnsi="Times New Roman"/>
          <w:b w:val="0"/>
          <w:sz w:val="33"/>
          <w:szCs w:val="33"/>
        </w:rPr>
      </w:pPr>
      <w:bookmarkStart w:id="57" w:name="_Toc15396622"/>
      <w:r>
        <w:rPr>
          <w:rStyle w:val="21"/>
          <w:rFonts w:ascii="Times New Roman" w:eastAsia="仿宋" w:hAnsi="Times New Roman" w:hint="eastAsia"/>
          <w:sz w:val="33"/>
          <w:szCs w:val="33"/>
        </w:rPr>
        <w:t>四、</w:t>
      </w:r>
      <w:r>
        <w:rPr>
          <w:rFonts w:ascii="Times New Roman" w:eastAsia="仿宋" w:hAnsi="Times New Roman" w:hint="eastAsia"/>
          <w:b w:val="0"/>
          <w:sz w:val="33"/>
          <w:szCs w:val="33"/>
        </w:rPr>
        <w:t>财</w:t>
      </w:r>
      <w:r>
        <w:rPr>
          <w:rStyle w:val="21"/>
          <w:rFonts w:ascii="Times New Roman" w:eastAsia="仿宋" w:hAnsi="Times New Roman" w:hint="eastAsia"/>
          <w:sz w:val="33"/>
          <w:szCs w:val="33"/>
        </w:rPr>
        <w:t>政拨款收入支出决算总表</w:t>
      </w:r>
      <w:bookmarkEnd w:id="57"/>
    </w:p>
    <w:p w:rsidR="001A2D77" w:rsidRDefault="00034B4A">
      <w:pPr>
        <w:pStyle w:val="20"/>
        <w:spacing w:before="0" w:after="0" w:line="240" w:lineRule="auto"/>
        <w:ind w:firstLineChars="200" w:firstLine="660"/>
        <w:rPr>
          <w:rStyle w:val="21"/>
          <w:rFonts w:ascii="Times New Roman" w:eastAsia="仿宋" w:hAnsi="Times New Roman"/>
          <w:sz w:val="33"/>
          <w:szCs w:val="33"/>
        </w:rPr>
      </w:pPr>
      <w:bookmarkStart w:id="58" w:name="_Toc15396623"/>
      <w:r>
        <w:rPr>
          <w:rStyle w:val="21"/>
          <w:rFonts w:ascii="Times New Roman" w:eastAsia="仿宋" w:hAnsi="Times New Roman" w:hint="eastAsia"/>
          <w:sz w:val="33"/>
          <w:szCs w:val="33"/>
        </w:rPr>
        <w:t>五、</w:t>
      </w:r>
      <w:r>
        <w:rPr>
          <w:rFonts w:ascii="Times New Roman" w:eastAsia="仿宋" w:hAnsi="Times New Roman" w:hint="eastAsia"/>
          <w:b w:val="0"/>
          <w:sz w:val="33"/>
          <w:szCs w:val="33"/>
        </w:rPr>
        <w:t>财</w:t>
      </w:r>
      <w:r>
        <w:rPr>
          <w:rStyle w:val="21"/>
          <w:rFonts w:ascii="Times New Roman" w:eastAsia="仿宋" w:hAnsi="Times New Roman" w:hint="eastAsia"/>
          <w:sz w:val="33"/>
          <w:szCs w:val="33"/>
        </w:rPr>
        <w:t>政拨款支出决算明细表</w:t>
      </w:r>
      <w:bookmarkStart w:id="59" w:name="_Toc15396624"/>
      <w:bookmarkEnd w:id="58"/>
    </w:p>
    <w:p w:rsidR="001A2D77" w:rsidRDefault="00034B4A">
      <w:pPr>
        <w:pStyle w:val="20"/>
        <w:spacing w:before="0" w:after="0" w:line="240" w:lineRule="auto"/>
        <w:ind w:firstLineChars="200" w:firstLine="660"/>
        <w:rPr>
          <w:rFonts w:ascii="Times New Roman" w:eastAsia="仿宋" w:hAnsi="Times New Roman"/>
          <w:sz w:val="33"/>
          <w:szCs w:val="33"/>
        </w:rPr>
      </w:pPr>
      <w:r>
        <w:rPr>
          <w:rStyle w:val="21"/>
          <w:rFonts w:ascii="Times New Roman" w:eastAsia="仿宋" w:hAnsi="Times New Roman" w:hint="eastAsia"/>
          <w:sz w:val="33"/>
          <w:szCs w:val="33"/>
        </w:rPr>
        <w:t>六、</w:t>
      </w:r>
      <w:r>
        <w:rPr>
          <w:rFonts w:ascii="Times New Roman" w:eastAsia="仿宋" w:hAnsi="Times New Roman" w:hint="eastAsia"/>
          <w:b w:val="0"/>
          <w:sz w:val="33"/>
          <w:szCs w:val="33"/>
        </w:rPr>
        <w:t>一</w:t>
      </w:r>
      <w:r>
        <w:rPr>
          <w:rStyle w:val="21"/>
          <w:rFonts w:ascii="Times New Roman" w:eastAsia="仿宋" w:hAnsi="Times New Roman" w:hint="eastAsia"/>
          <w:sz w:val="33"/>
          <w:szCs w:val="33"/>
        </w:rPr>
        <w:t>般公共预算财政拨款支出决算表</w:t>
      </w:r>
      <w:bookmarkEnd w:id="59"/>
    </w:p>
    <w:p w:rsidR="001A2D77" w:rsidRDefault="00034B4A">
      <w:pPr>
        <w:pStyle w:val="20"/>
        <w:spacing w:before="0" w:after="0" w:line="240" w:lineRule="auto"/>
        <w:ind w:firstLineChars="200" w:firstLine="660"/>
        <w:rPr>
          <w:rFonts w:ascii="Times New Roman" w:eastAsia="仿宋" w:hAnsi="Times New Roman"/>
          <w:sz w:val="33"/>
          <w:szCs w:val="33"/>
        </w:rPr>
      </w:pPr>
      <w:bookmarkStart w:id="60" w:name="_Toc15396625"/>
      <w:r>
        <w:rPr>
          <w:rStyle w:val="21"/>
          <w:rFonts w:ascii="Times New Roman" w:eastAsia="仿宋" w:hAnsi="Times New Roman" w:hint="eastAsia"/>
          <w:sz w:val="33"/>
          <w:szCs w:val="33"/>
        </w:rPr>
        <w:t>七、</w:t>
      </w:r>
      <w:r>
        <w:rPr>
          <w:rFonts w:ascii="Times New Roman" w:eastAsia="仿宋" w:hAnsi="Times New Roman" w:hint="eastAsia"/>
          <w:b w:val="0"/>
          <w:sz w:val="33"/>
          <w:szCs w:val="33"/>
        </w:rPr>
        <w:t>一</w:t>
      </w:r>
      <w:r>
        <w:rPr>
          <w:rStyle w:val="21"/>
          <w:rFonts w:ascii="Times New Roman" w:eastAsia="仿宋" w:hAnsi="Times New Roman" w:hint="eastAsia"/>
          <w:sz w:val="33"/>
          <w:szCs w:val="33"/>
        </w:rPr>
        <w:t>般公共预算财政拨款支出决算明细表</w:t>
      </w:r>
      <w:bookmarkEnd w:id="60"/>
    </w:p>
    <w:p w:rsidR="001A2D77" w:rsidRDefault="00034B4A">
      <w:pPr>
        <w:pStyle w:val="20"/>
        <w:spacing w:before="0" w:after="0" w:line="240" w:lineRule="auto"/>
        <w:ind w:firstLineChars="200" w:firstLine="660"/>
        <w:rPr>
          <w:rFonts w:ascii="Times New Roman" w:eastAsia="仿宋" w:hAnsi="Times New Roman"/>
          <w:sz w:val="33"/>
          <w:szCs w:val="33"/>
        </w:rPr>
      </w:pPr>
      <w:bookmarkStart w:id="61" w:name="_Toc15396626"/>
      <w:r>
        <w:rPr>
          <w:rStyle w:val="21"/>
          <w:rFonts w:ascii="Times New Roman" w:eastAsia="仿宋" w:hAnsi="Times New Roman" w:hint="eastAsia"/>
          <w:sz w:val="33"/>
          <w:szCs w:val="33"/>
        </w:rPr>
        <w:t>八、</w:t>
      </w:r>
      <w:r>
        <w:rPr>
          <w:rFonts w:ascii="Times New Roman" w:eastAsia="仿宋" w:hAnsi="Times New Roman" w:hint="eastAsia"/>
          <w:b w:val="0"/>
          <w:sz w:val="33"/>
          <w:szCs w:val="33"/>
        </w:rPr>
        <w:t>一</w:t>
      </w:r>
      <w:r>
        <w:rPr>
          <w:rStyle w:val="21"/>
          <w:rFonts w:ascii="Times New Roman" w:eastAsia="仿宋" w:hAnsi="Times New Roman" w:hint="eastAsia"/>
          <w:sz w:val="33"/>
          <w:szCs w:val="33"/>
        </w:rPr>
        <w:t>般公共预算财政拨款基本支出决算表</w:t>
      </w:r>
      <w:bookmarkEnd w:id="61"/>
    </w:p>
    <w:p w:rsidR="001A2D77" w:rsidRDefault="00034B4A">
      <w:pPr>
        <w:pStyle w:val="20"/>
        <w:spacing w:before="0" w:after="0" w:line="240" w:lineRule="auto"/>
        <w:ind w:firstLineChars="200" w:firstLine="660"/>
        <w:rPr>
          <w:rFonts w:ascii="Times New Roman" w:eastAsia="仿宋" w:hAnsi="Times New Roman"/>
          <w:sz w:val="33"/>
          <w:szCs w:val="33"/>
        </w:rPr>
      </w:pPr>
      <w:bookmarkStart w:id="62" w:name="_Toc15396627"/>
      <w:r>
        <w:rPr>
          <w:rStyle w:val="21"/>
          <w:rFonts w:ascii="Times New Roman" w:eastAsia="仿宋" w:hAnsi="Times New Roman" w:hint="eastAsia"/>
          <w:sz w:val="33"/>
          <w:szCs w:val="33"/>
        </w:rPr>
        <w:t>九、</w:t>
      </w:r>
      <w:r>
        <w:rPr>
          <w:rFonts w:ascii="Times New Roman" w:eastAsia="仿宋" w:hAnsi="Times New Roman" w:hint="eastAsia"/>
          <w:b w:val="0"/>
          <w:sz w:val="33"/>
          <w:szCs w:val="33"/>
        </w:rPr>
        <w:t>一</w:t>
      </w:r>
      <w:r>
        <w:rPr>
          <w:rStyle w:val="21"/>
          <w:rFonts w:ascii="Times New Roman" w:eastAsia="仿宋" w:hAnsi="Times New Roman" w:hint="eastAsia"/>
          <w:sz w:val="33"/>
          <w:szCs w:val="33"/>
        </w:rPr>
        <w:t>般公共预算财政拨款项目支出决算表</w:t>
      </w:r>
      <w:bookmarkEnd w:id="62"/>
    </w:p>
    <w:p w:rsidR="001A2D77" w:rsidRDefault="00034B4A">
      <w:pPr>
        <w:pStyle w:val="20"/>
        <w:spacing w:before="0" w:after="0" w:line="240" w:lineRule="auto"/>
        <w:ind w:firstLineChars="200" w:firstLine="660"/>
        <w:rPr>
          <w:rFonts w:ascii="Times New Roman" w:eastAsia="仿宋" w:hAnsi="Times New Roman"/>
          <w:sz w:val="33"/>
          <w:szCs w:val="33"/>
        </w:rPr>
      </w:pPr>
      <w:bookmarkStart w:id="63" w:name="_Toc15396628"/>
      <w:r>
        <w:rPr>
          <w:rStyle w:val="21"/>
          <w:rFonts w:ascii="Times New Roman" w:eastAsia="仿宋" w:hAnsi="Times New Roman" w:hint="eastAsia"/>
          <w:sz w:val="33"/>
          <w:szCs w:val="33"/>
        </w:rPr>
        <w:t>十、</w:t>
      </w:r>
      <w:bookmarkEnd w:id="63"/>
      <w:r>
        <w:rPr>
          <w:rFonts w:ascii="Times New Roman" w:eastAsia="仿宋" w:hAnsi="Times New Roman" w:hint="eastAsia"/>
          <w:b w:val="0"/>
          <w:sz w:val="33"/>
          <w:szCs w:val="33"/>
        </w:rPr>
        <w:t>政</w:t>
      </w:r>
      <w:r>
        <w:rPr>
          <w:rStyle w:val="21"/>
          <w:rFonts w:ascii="Times New Roman" w:eastAsia="仿宋" w:hAnsi="Times New Roman" w:hint="eastAsia"/>
          <w:sz w:val="33"/>
          <w:szCs w:val="33"/>
        </w:rPr>
        <w:t>府性基金预算财政拨款收入支出决算表</w:t>
      </w:r>
    </w:p>
    <w:p w:rsidR="001A2D77" w:rsidRDefault="00034B4A">
      <w:pPr>
        <w:pStyle w:val="20"/>
        <w:spacing w:before="0" w:after="0" w:line="240" w:lineRule="auto"/>
        <w:ind w:firstLineChars="200" w:firstLine="660"/>
        <w:rPr>
          <w:rFonts w:ascii="Times New Roman" w:eastAsia="仿宋" w:hAnsi="Times New Roman"/>
          <w:sz w:val="33"/>
          <w:szCs w:val="33"/>
        </w:rPr>
      </w:pPr>
      <w:bookmarkStart w:id="64" w:name="_Toc15396629"/>
      <w:r>
        <w:rPr>
          <w:rStyle w:val="21"/>
          <w:rFonts w:ascii="Times New Roman" w:eastAsia="仿宋" w:hAnsi="Times New Roman" w:hint="eastAsia"/>
          <w:sz w:val="33"/>
          <w:szCs w:val="33"/>
        </w:rPr>
        <w:t>十一、</w:t>
      </w:r>
      <w:bookmarkEnd w:id="64"/>
      <w:r>
        <w:rPr>
          <w:rFonts w:ascii="Times New Roman" w:eastAsia="仿宋" w:hAnsi="Times New Roman" w:hint="eastAsia"/>
          <w:b w:val="0"/>
          <w:sz w:val="33"/>
          <w:szCs w:val="33"/>
        </w:rPr>
        <w:t>国</w:t>
      </w:r>
      <w:r>
        <w:rPr>
          <w:rStyle w:val="21"/>
          <w:rFonts w:ascii="Times New Roman" w:eastAsia="仿宋" w:hAnsi="Times New Roman" w:hint="eastAsia"/>
          <w:sz w:val="33"/>
          <w:szCs w:val="33"/>
        </w:rPr>
        <w:t>有资本经营预算财政拨款收入支出决算表</w:t>
      </w:r>
    </w:p>
    <w:p w:rsidR="001A2D77" w:rsidRDefault="00034B4A">
      <w:pPr>
        <w:pStyle w:val="20"/>
        <w:spacing w:before="0" w:after="0" w:line="240" w:lineRule="auto"/>
        <w:ind w:firstLineChars="200" w:firstLine="660"/>
        <w:rPr>
          <w:rFonts w:ascii="Times New Roman" w:eastAsia="仿宋" w:hAnsi="Times New Roman"/>
          <w:sz w:val="33"/>
          <w:szCs w:val="33"/>
        </w:rPr>
      </w:pPr>
      <w:bookmarkStart w:id="65" w:name="_Toc15396630"/>
      <w:r>
        <w:rPr>
          <w:rStyle w:val="21"/>
          <w:rFonts w:ascii="Times New Roman" w:eastAsia="仿宋" w:hAnsi="Times New Roman" w:hint="eastAsia"/>
          <w:sz w:val="33"/>
          <w:szCs w:val="33"/>
        </w:rPr>
        <w:t>十二、</w:t>
      </w:r>
      <w:bookmarkEnd w:id="65"/>
      <w:r>
        <w:rPr>
          <w:rStyle w:val="21"/>
          <w:rFonts w:ascii="Times New Roman" w:eastAsia="仿宋" w:hAnsi="Times New Roman" w:hint="eastAsia"/>
          <w:sz w:val="33"/>
          <w:szCs w:val="33"/>
        </w:rPr>
        <w:t>国有资本经营预算财政拨款支出决算表</w:t>
      </w:r>
    </w:p>
    <w:p w:rsidR="001A2D77" w:rsidRDefault="00034B4A">
      <w:pPr>
        <w:pStyle w:val="20"/>
        <w:spacing w:before="0" w:after="0" w:line="240" w:lineRule="auto"/>
        <w:ind w:firstLineChars="200" w:firstLine="660"/>
        <w:rPr>
          <w:rFonts w:ascii="Times New Roman" w:eastAsia="仿宋" w:hAnsi="Times New Roman"/>
          <w:sz w:val="33"/>
          <w:szCs w:val="33"/>
        </w:rPr>
      </w:pPr>
      <w:bookmarkStart w:id="66" w:name="_Toc15396631"/>
      <w:r>
        <w:rPr>
          <w:rStyle w:val="21"/>
          <w:rFonts w:ascii="Times New Roman" w:eastAsia="仿宋" w:hAnsi="Times New Roman" w:hint="eastAsia"/>
          <w:sz w:val="33"/>
          <w:szCs w:val="33"/>
        </w:rPr>
        <w:t>十三、</w:t>
      </w:r>
      <w:bookmarkEnd w:id="66"/>
      <w:r>
        <w:rPr>
          <w:rStyle w:val="21"/>
          <w:rFonts w:ascii="Times New Roman" w:eastAsia="仿宋" w:hAnsi="Times New Roman" w:hint="eastAsia"/>
          <w:sz w:val="33"/>
          <w:szCs w:val="33"/>
        </w:rPr>
        <w:t>财政拨款“三公”经费支出决算表</w:t>
      </w:r>
    </w:p>
    <w:sectPr w:rsidR="001A2D77">
      <w:headerReference w:type="default" r:id="rId23"/>
      <w:footerReference w:type="default" r:id="rId24"/>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B4A" w:rsidRDefault="00034B4A">
      <w:r>
        <w:separator/>
      </w:r>
    </w:p>
  </w:endnote>
  <w:endnote w:type="continuationSeparator" w:id="0">
    <w:p w:rsidR="00034B4A" w:rsidRDefault="0003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embedRegular r:id="rId1" w:subsetted="1" w:fontKey="{F86C783F-E5F6-4BF6-B336-3EE2DDAD479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0002EFF" w:usb1="C000247B" w:usb2="00000009" w:usb3="00000000" w:csb0="000001FF" w:csb1="00000000"/>
    <w:embedRegular r:id="rId2" w:subsetted="1" w:fontKey="{78C76B20-1274-4664-A40C-E0A1241060C5}"/>
  </w:font>
  <w:font w:name="仿宋">
    <w:panose1 w:val="02010609060101010101"/>
    <w:charset w:val="86"/>
    <w:family w:val="modern"/>
    <w:pitch w:val="fixed"/>
    <w:sig w:usb0="800002BF" w:usb1="38CF7CFA" w:usb2="00000016" w:usb3="00000000" w:csb0="00040001" w:csb1="00000000"/>
    <w:embedRegular r:id="rId3" w:subsetted="1" w:fontKey="{A5D560E6-04FA-43AE-9D14-5BF94078CC2A}"/>
    <w:embedBold r:id="rId4" w:subsetted="1" w:fontKey="{33BC8828-135E-49F7-B9A5-D2C075C0722B}"/>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5" w:subsetted="1" w:fontKey="{2326BAF7-E8B4-43B6-97E5-97059F784CB7}"/>
  </w:font>
  <w:font w:name="??">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方正仿宋简体">
    <w:altName w:val="Arial Unicode MS"/>
    <w:panose1 w:val="03000509000000000000"/>
    <w:charset w:val="86"/>
    <w:family w:val="roman"/>
    <w:pitch w:val="default"/>
    <w:sig w:usb0="00000000" w:usb1="00000000" w:usb2="00000012" w:usb3="00000000" w:csb0="00040001" w:csb1="00000000"/>
  </w:font>
  <w:font w:name="方正小标宋简体">
    <w:panose1 w:val="03000509000000000000"/>
    <w:charset w:val="86"/>
    <w:family w:val="script"/>
    <w:pitch w:val="fixed"/>
    <w:sig w:usb0="00000001" w:usb1="080E0000" w:usb2="00000010" w:usb3="00000000" w:csb0="00040000" w:csb1="00000000"/>
    <w:embedRegular r:id="rId6" w:subsetted="1" w:fontKey="{49E6D2EB-0409-4267-BC9A-633A6C723815}"/>
  </w:font>
  <w:font w:name="方正仿宋_GBK">
    <w:panose1 w:val="03000509000000000000"/>
    <w:charset w:val="86"/>
    <w:family w:val="script"/>
    <w:pitch w:val="fixed"/>
    <w:sig w:usb0="00000001" w:usb1="080E0000" w:usb2="00000010" w:usb3="00000000" w:csb0="00040000" w:csb1="00000000"/>
    <w:embedRegular r:id="rId7" w:subsetted="1" w:fontKey="{67416DE5-38DE-4401-A6DC-08F5C19BBA5D}"/>
    <w:embedBold r:id="rId8" w:subsetted="1" w:fontKey="{F7AA76F0-BB45-416B-AE12-F040ABC9BCF8}"/>
  </w:font>
  <w:font w:name="楷体_GB2312">
    <w:charset w:val="86"/>
    <w:family w:val="auto"/>
    <w:pitch w:val="default"/>
    <w:sig w:usb0="00000001" w:usb1="080E0000" w:usb2="00000000" w:usb3="00000000" w:csb0="00040000" w:csb1="00000000"/>
    <w:embedBold r:id="rId9" w:subsetted="1" w:fontKey="{866503B9-D58A-46CB-AB19-C3CCDFBB143C}"/>
  </w:font>
  <w:font w:name="方正楷体_GBK">
    <w:panose1 w:val="03000509000000000000"/>
    <w:charset w:val="86"/>
    <w:family w:val="script"/>
    <w:pitch w:val="fixed"/>
    <w:sig w:usb0="00000001" w:usb1="080E0000" w:usb2="00000010" w:usb3="00000000" w:csb0="00040000" w:csb1="00000000"/>
    <w:embedBold r:id="rId10" w:subsetted="1" w:fontKey="{D3E00F8C-F9D9-40D7-A2B8-BAB70D0A2A3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781956"/>
    </w:sdtPr>
    <w:sdtEndPr/>
    <w:sdtContent>
      <w:p w:rsidR="001A2D77" w:rsidRDefault="00034B4A">
        <w:pPr>
          <w:pStyle w:val="a9"/>
          <w:jc w:val="center"/>
        </w:pPr>
        <w:r>
          <w:fldChar w:fldCharType="begin"/>
        </w:r>
        <w:r>
          <w:instrText>PAGE   \* MERGEFORMAT</w:instrText>
        </w:r>
        <w:r>
          <w:fldChar w:fldCharType="separate"/>
        </w:r>
        <w:r w:rsidR="002E2A9C" w:rsidRPr="002E2A9C">
          <w:rPr>
            <w:noProof/>
            <w:lang w:val="zh-CN"/>
          </w:rPr>
          <w:t>34</w:t>
        </w:r>
        <w:r>
          <w:fldChar w:fldCharType="end"/>
        </w:r>
      </w:p>
    </w:sdtContent>
  </w:sdt>
  <w:p w:rsidR="001A2D77" w:rsidRDefault="001A2D7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B4A" w:rsidRDefault="00034B4A">
      <w:r>
        <w:separator/>
      </w:r>
    </w:p>
  </w:footnote>
  <w:footnote w:type="continuationSeparator" w:id="0">
    <w:p w:rsidR="00034B4A" w:rsidRDefault="00034B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D77" w:rsidRDefault="001A2D77">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6EA47F"/>
    <w:multiLevelType w:val="singleLevel"/>
    <w:tmpl w:val="A86EA47F"/>
    <w:lvl w:ilvl="0">
      <w:start w:val="1"/>
      <w:numFmt w:val="decimal"/>
      <w:suff w:val="nothing"/>
      <w:lvlText w:val="%1．"/>
      <w:lvlJc w:val="left"/>
      <w:pPr>
        <w:ind w:left="0" w:firstLine="400"/>
      </w:pPr>
      <w:rPr>
        <w:rFonts w:hint="default"/>
      </w:rPr>
    </w:lvl>
  </w:abstractNum>
  <w:abstractNum w:abstractNumId="1" w15:restartNumberingAfterBreak="0">
    <w:nsid w:val="B22CC81E"/>
    <w:multiLevelType w:val="singleLevel"/>
    <w:tmpl w:val="B22CC81E"/>
    <w:lvl w:ilvl="0">
      <w:start w:val="3"/>
      <w:numFmt w:val="decimal"/>
      <w:lvlText w:val="%1."/>
      <w:lvlJc w:val="left"/>
      <w:pPr>
        <w:tabs>
          <w:tab w:val="left" w:pos="312"/>
        </w:tabs>
      </w:pPr>
    </w:lvl>
  </w:abstractNum>
  <w:abstractNum w:abstractNumId="2" w15:restartNumberingAfterBreak="0">
    <w:nsid w:val="CB3C1CB7"/>
    <w:multiLevelType w:val="singleLevel"/>
    <w:tmpl w:val="CB3C1CB7"/>
    <w:lvl w:ilvl="0">
      <w:start w:val="1"/>
      <w:numFmt w:val="chineseCounting"/>
      <w:suff w:val="nothing"/>
      <w:lvlText w:val="（%1）"/>
      <w:lvlJc w:val="left"/>
      <w:rPr>
        <w:rFonts w:hint="eastAsia"/>
      </w:rPr>
    </w:lvl>
  </w:abstractNum>
  <w:abstractNum w:abstractNumId="3" w15:restartNumberingAfterBreak="0">
    <w:nsid w:val="DEBEF323"/>
    <w:multiLevelType w:val="singleLevel"/>
    <w:tmpl w:val="DEBEF323"/>
    <w:lvl w:ilvl="0">
      <w:start w:val="4"/>
      <w:numFmt w:val="chineseCounting"/>
      <w:suff w:val="nothing"/>
      <w:lvlText w:val="（%1）"/>
      <w:lvlJc w:val="left"/>
      <w:rPr>
        <w:rFonts w:hint="eastAsia"/>
      </w:rPr>
    </w:lvl>
  </w:abstractNum>
  <w:abstractNum w:abstractNumId="4" w15:restartNumberingAfterBreak="0">
    <w:nsid w:val="E2FA047D"/>
    <w:multiLevelType w:val="singleLevel"/>
    <w:tmpl w:val="E2FA047D"/>
    <w:lvl w:ilvl="0">
      <w:start w:val="3"/>
      <w:numFmt w:val="chineseCounting"/>
      <w:suff w:val="space"/>
      <w:lvlText w:val="第%1部分"/>
      <w:lvlJc w:val="left"/>
      <w:rPr>
        <w:rFonts w:hint="eastAsia"/>
      </w:rPr>
    </w:lvl>
  </w:abstractNum>
  <w:abstractNum w:abstractNumId="5" w15:restartNumberingAfterBreak="0">
    <w:nsid w:val="FFF674BC"/>
    <w:multiLevelType w:val="singleLevel"/>
    <w:tmpl w:val="FFF674BC"/>
    <w:lvl w:ilvl="0">
      <w:start w:val="1"/>
      <w:numFmt w:val="chineseCounting"/>
      <w:suff w:val="nothing"/>
      <w:lvlText w:val="%1、"/>
      <w:lvlJc w:val="left"/>
      <w:rPr>
        <w:rFonts w:hint="eastAsia"/>
      </w:rPr>
    </w:lvl>
  </w:abstractNum>
  <w:abstractNum w:abstractNumId="6" w15:restartNumberingAfterBreak="0">
    <w:nsid w:val="3B4BA874"/>
    <w:multiLevelType w:val="singleLevel"/>
    <w:tmpl w:val="3B4BA874"/>
    <w:lvl w:ilvl="0">
      <w:start w:val="1"/>
      <w:numFmt w:val="chineseCounting"/>
      <w:suff w:val="nothing"/>
      <w:lvlText w:val="（%1）"/>
      <w:lvlJc w:val="left"/>
      <w:rPr>
        <w:rFonts w:hint="eastAsia"/>
      </w:rPr>
    </w:lvl>
  </w:abstractNum>
  <w:abstractNum w:abstractNumId="7" w15:restartNumberingAfterBreak="0">
    <w:nsid w:val="6CB824E5"/>
    <w:multiLevelType w:val="singleLevel"/>
    <w:tmpl w:val="6CB824E5"/>
    <w:lvl w:ilvl="0">
      <w:start w:val="2"/>
      <w:numFmt w:val="decimal"/>
      <w:lvlText w:val="%1."/>
      <w:lvlJc w:val="left"/>
      <w:pPr>
        <w:tabs>
          <w:tab w:val="left" w:pos="312"/>
        </w:tabs>
      </w:pPr>
    </w:lvl>
  </w:abstractNum>
  <w:num w:numId="1">
    <w:abstractNumId w:val="0"/>
  </w:num>
  <w:num w:numId="2">
    <w:abstractNumId w:val="4"/>
  </w:num>
  <w:num w:numId="3">
    <w:abstractNumId w:val="5"/>
  </w:num>
  <w:num w:numId="4">
    <w:abstractNumId w:val="6"/>
  </w:num>
  <w:num w:numId="5">
    <w:abstractNumId w:val="1"/>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MzI4NjIxZmU2OTE0Mjg4NzIxZmNhYTBkZmUyYTEifQ=="/>
  </w:docVars>
  <w:rsids>
    <w:rsidRoot w:val="00F1361C"/>
    <w:rsid w:val="D8D6DB89"/>
    <w:rsid w:val="DB6F4CAB"/>
    <w:rsid w:val="DF6F9789"/>
    <w:rsid w:val="000222C6"/>
    <w:rsid w:val="0002549F"/>
    <w:rsid w:val="00034B4A"/>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6D0C"/>
    <w:rsid w:val="00142216"/>
    <w:rsid w:val="00144D6A"/>
    <w:rsid w:val="0014729F"/>
    <w:rsid w:val="00157BAB"/>
    <w:rsid w:val="001654D1"/>
    <w:rsid w:val="00174518"/>
    <w:rsid w:val="0018106D"/>
    <w:rsid w:val="001877A7"/>
    <w:rsid w:val="00191536"/>
    <w:rsid w:val="00196687"/>
    <w:rsid w:val="001A2D7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31DE"/>
    <w:rsid w:val="002B2613"/>
    <w:rsid w:val="002D6D05"/>
    <w:rsid w:val="002E2A9C"/>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5E15"/>
    <w:rsid w:val="005664BB"/>
    <w:rsid w:val="00566FFA"/>
    <w:rsid w:val="0057481D"/>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1276"/>
    <w:rsid w:val="00D7035F"/>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1842F50"/>
    <w:rsid w:val="01DF79C5"/>
    <w:rsid w:val="0210093C"/>
    <w:rsid w:val="02143E91"/>
    <w:rsid w:val="021D37BD"/>
    <w:rsid w:val="030671D3"/>
    <w:rsid w:val="03224562"/>
    <w:rsid w:val="033A3852"/>
    <w:rsid w:val="03EF7C67"/>
    <w:rsid w:val="043B10FF"/>
    <w:rsid w:val="043F0BEF"/>
    <w:rsid w:val="051A5B76"/>
    <w:rsid w:val="058676CD"/>
    <w:rsid w:val="05C018BB"/>
    <w:rsid w:val="05F6352F"/>
    <w:rsid w:val="0648365F"/>
    <w:rsid w:val="066E0107"/>
    <w:rsid w:val="06733787"/>
    <w:rsid w:val="07996F6E"/>
    <w:rsid w:val="081608A9"/>
    <w:rsid w:val="08510EF1"/>
    <w:rsid w:val="0A2032A3"/>
    <w:rsid w:val="0ACF403A"/>
    <w:rsid w:val="0ADC4611"/>
    <w:rsid w:val="0B9F230D"/>
    <w:rsid w:val="0C187F16"/>
    <w:rsid w:val="0D447276"/>
    <w:rsid w:val="0E1F1D9E"/>
    <w:rsid w:val="0ED71A24"/>
    <w:rsid w:val="0F98263C"/>
    <w:rsid w:val="101860EC"/>
    <w:rsid w:val="102962AF"/>
    <w:rsid w:val="10C055FF"/>
    <w:rsid w:val="118107EC"/>
    <w:rsid w:val="11DD55A3"/>
    <w:rsid w:val="135172E5"/>
    <w:rsid w:val="1396686A"/>
    <w:rsid w:val="13AB68B3"/>
    <w:rsid w:val="13D50BC4"/>
    <w:rsid w:val="140D6614"/>
    <w:rsid w:val="15521690"/>
    <w:rsid w:val="159374BA"/>
    <w:rsid w:val="15A765F4"/>
    <w:rsid w:val="16BB723D"/>
    <w:rsid w:val="18A70D35"/>
    <w:rsid w:val="196B14AE"/>
    <w:rsid w:val="1BA55384"/>
    <w:rsid w:val="1BE8440E"/>
    <w:rsid w:val="1C676ADD"/>
    <w:rsid w:val="1C91427D"/>
    <w:rsid w:val="1D155CEE"/>
    <w:rsid w:val="1E253203"/>
    <w:rsid w:val="1EC83421"/>
    <w:rsid w:val="1ECF15D3"/>
    <w:rsid w:val="1F1A3993"/>
    <w:rsid w:val="1F5A19E5"/>
    <w:rsid w:val="1FA058F2"/>
    <w:rsid w:val="1FC4505B"/>
    <w:rsid w:val="1FF35744"/>
    <w:rsid w:val="22FA4207"/>
    <w:rsid w:val="23860B96"/>
    <w:rsid w:val="23F92711"/>
    <w:rsid w:val="240371BF"/>
    <w:rsid w:val="243B2014"/>
    <w:rsid w:val="2472648D"/>
    <w:rsid w:val="260D10FE"/>
    <w:rsid w:val="2649009B"/>
    <w:rsid w:val="264F4429"/>
    <w:rsid w:val="275859A0"/>
    <w:rsid w:val="277A5916"/>
    <w:rsid w:val="28DC41A2"/>
    <w:rsid w:val="295B48B7"/>
    <w:rsid w:val="29AE18A7"/>
    <w:rsid w:val="29D40681"/>
    <w:rsid w:val="29EA4EA2"/>
    <w:rsid w:val="29FD04D3"/>
    <w:rsid w:val="2A1B62D1"/>
    <w:rsid w:val="2BC047A8"/>
    <w:rsid w:val="2C2E1AE7"/>
    <w:rsid w:val="2C8A61B5"/>
    <w:rsid w:val="2CA927FA"/>
    <w:rsid w:val="2D4367AA"/>
    <w:rsid w:val="2DF04E50"/>
    <w:rsid w:val="2E4F2F2D"/>
    <w:rsid w:val="2E982B26"/>
    <w:rsid w:val="2F040D46"/>
    <w:rsid w:val="2F72682F"/>
    <w:rsid w:val="307C3CA4"/>
    <w:rsid w:val="314B289F"/>
    <w:rsid w:val="319F7F4E"/>
    <w:rsid w:val="31CF2D03"/>
    <w:rsid w:val="31D65E3F"/>
    <w:rsid w:val="323B5CA2"/>
    <w:rsid w:val="32CC7E9F"/>
    <w:rsid w:val="3304709D"/>
    <w:rsid w:val="333C52DB"/>
    <w:rsid w:val="360B669E"/>
    <w:rsid w:val="36AA5135"/>
    <w:rsid w:val="376D39B2"/>
    <w:rsid w:val="37B73EB5"/>
    <w:rsid w:val="37BE1588"/>
    <w:rsid w:val="37E16F03"/>
    <w:rsid w:val="37EE75BC"/>
    <w:rsid w:val="380F5C07"/>
    <w:rsid w:val="3833256D"/>
    <w:rsid w:val="385B630D"/>
    <w:rsid w:val="38D469F0"/>
    <w:rsid w:val="3986083F"/>
    <w:rsid w:val="3ACA22B9"/>
    <w:rsid w:val="3BD57167"/>
    <w:rsid w:val="3D98207C"/>
    <w:rsid w:val="3E78745D"/>
    <w:rsid w:val="3E834C59"/>
    <w:rsid w:val="3E927592"/>
    <w:rsid w:val="3EC15781"/>
    <w:rsid w:val="40A11D0E"/>
    <w:rsid w:val="412C7601"/>
    <w:rsid w:val="42992AA1"/>
    <w:rsid w:val="43C84DB3"/>
    <w:rsid w:val="44E268DA"/>
    <w:rsid w:val="45BC57F9"/>
    <w:rsid w:val="47F941DE"/>
    <w:rsid w:val="480321E6"/>
    <w:rsid w:val="48823491"/>
    <w:rsid w:val="49ED2E91"/>
    <w:rsid w:val="4A627F82"/>
    <w:rsid w:val="4AA61FA3"/>
    <w:rsid w:val="4B0E749A"/>
    <w:rsid w:val="4B4F25DA"/>
    <w:rsid w:val="4BC6087B"/>
    <w:rsid w:val="4BE068DB"/>
    <w:rsid w:val="4C0D12E5"/>
    <w:rsid w:val="4CA354A1"/>
    <w:rsid w:val="4CB253B9"/>
    <w:rsid w:val="4D355CB8"/>
    <w:rsid w:val="4D577224"/>
    <w:rsid w:val="4DBE3EFF"/>
    <w:rsid w:val="4EA07161"/>
    <w:rsid w:val="4EAB630A"/>
    <w:rsid w:val="4ECE2238"/>
    <w:rsid w:val="4EED1BAD"/>
    <w:rsid w:val="4EF74C52"/>
    <w:rsid w:val="4F2649AB"/>
    <w:rsid w:val="50715259"/>
    <w:rsid w:val="51B318A1"/>
    <w:rsid w:val="52243E22"/>
    <w:rsid w:val="537E6D0A"/>
    <w:rsid w:val="569E667C"/>
    <w:rsid w:val="57B34E87"/>
    <w:rsid w:val="58020B50"/>
    <w:rsid w:val="58AA53A6"/>
    <w:rsid w:val="590F3861"/>
    <w:rsid w:val="5A820063"/>
    <w:rsid w:val="5AF92295"/>
    <w:rsid w:val="5BB029AE"/>
    <w:rsid w:val="5C513D4B"/>
    <w:rsid w:val="5CBC5AAE"/>
    <w:rsid w:val="5CD71FC4"/>
    <w:rsid w:val="5E6B6091"/>
    <w:rsid w:val="603E7E4C"/>
    <w:rsid w:val="608A3882"/>
    <w:rsid w:val="614F7276"/>
    <w:rsid w:val="61C84EF5"/>
    <w:rsid w:val="65402FF4"/>
    <w:rsid w:val="662D67B5"/>
    <w:rsid w:val="66E04A8F"/>
    <w:rsid w:val="67917B37"/>
    <w:rsid w:val="67DB0DB2"/>
    <w:rsid w:val="688F42C9"/>
    <w:rsid w:val="68DE6DAC"/>
    <w:rsid w:val="69044348"/>
    <w:rsid w:val="69390486"/>
    <w:rsid w:val="6B1671EB"/>
    <w:rsid w:val="6B4451B7"/>
    <w:rsid w:val="6C4A05C8"/>
    <w:rsid w:val="6C702C14"/>
    <w:rsid w:val="6CB72660"/>
    <w:rsid w:val="6DB75720"/>
    <w:rsid w:val="6E4476B1"/>
    <w:rsid w:val="6E7E3605"/>
    <w:rsid w:val="6EF41F78"/>
    <w:rsid w:val="6F712728"/>
    <w:rsid w:val="6FF5CC65"/>
    <w:rsid w:val="70BD374B"/>
    <w:rsid w:val="715C0E4B"/>
    <w:rsid w:val="722A671B"/>
    <w:rsid w:val="72734D90"/>
    <w:rsid w:val="7287740B"/>
    <w:rsid w:val="7289326F"/>
    <w:rsid w:val="73AD73D5"/>
    <w:rsid w:val="73B6EB34"/>
    <w:rsid w:val="744731E5"/>
    <w:rsid w:val="762451CC"/>
    <w:rsid w:val="76BA3469"/>
    <w:rsid w:val="76E3355F"/>
    <w:rsid w:val="778769C8"/>
    <w:rsid w:val="78571967"/>
    <w:rsid w:val="78CB6779"/>
    <w:rsid w:val="79DE3F3D"/>
    <w:rsid w:val="79EE5BA4"/>
    <w:rsid w:val="7A252A8D"/>
    <w:rsid w:val="7A894339"/>
    <w:rsid w:val="7D1B1FC5"/>
    <w:rsid w:val="7D9615AC"/>
    <w:rsid w:val="7E0429B9"/>
    <w:rsid w:val="7EEF11D3"/>
    <w:rsid w:val="7F5931D8"/>
    <w:rsid w:val="7FA30C79"/>
    <w:rsid w:val="7FB7269E"/>
    <w:rsid w:val="7FC96657"/>
    <w:rsid w:val="7FE92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fillcolor="white">
      <v:fill color="white"/>
    </o:shapedefaults>
    <o:shapelayout v:ext="edit">
      <o:idmap v:ext="edit" data="1"/>
    </o:shapelayout>
  </w:shapeDefaults>
  <w:decimalSymbol w:val="."/>
  <w:listSeparator w:val=","/>
  <w14:docId w14:val="672AA4E3"/>
  <w15:docId w15:val="{721B0D2B-CD11-4C85-BD39-F17BD420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1"/>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spacing w:after="0" w:line="560" w:lineRule="exact"/>
      <w:ind w:leftChars="0" w:left="0" w:firstLineChars="200" w:firstLine="200"/>
      <w:jc w:val="left"/>
    </w:pPr>
    <w:rPr>
      <w:rFonts w:ascii="Times New Roman" w:eastAsia="仿宋_GB2312"/>
      <w:sz w:val="30"/>
      <w:szCs w:val="30"/>
    </w:rPr>
  </w:style>
  <w:style w:type="paragraph" w:styleId="a3">
    <w:name w:val="Body Text Indent"/>
    <w:basedOn w:val="a"/>
    <w:qFormat/>
    <w:pPr>
      <w:spacing w:after="120"/>
      <w:ind w:leftChars="200" w:left="200"/>
    </w:pPr>
    <w:rPr>
      <w:rFonts w:ascii="仿宋_GB2312"/>
      <w:szCs w:val="32"/>
    </w:rPr>
  </w:style>
  <w:style w:type="paragraph" w:styleId="a4">
    <w:name w:val="Body Text"/>
    <w:basedOn w:val="a"/>
    <w:link w:val="a5"/>
    <w:uiPriority w:val="99"/>
    <w:qFormat/>
    <w:pPr>
      <w:spacing w:beforeLines="30"/>
    </w:pPr>
    <w:rPr>
      <w:rFonts w:ascii="仿宋_GB2312" w:eastAsia="仿宋_GB2312"/>
      <w:kern w:val="0"/>
      <w:sz w:val="30"/>
    </w:rPr>
  </w:style>
  <w:style w:type="paragraph" w:styleId="31">
    <w:name w:val="toc 3"/>
    <w:basedOn w:val="a"/>
    <w:next w:val="a"/>
    <w:uiPriority w:val="39"/>
    <w:unhideWhenUsed/>
    <w:qFormat/>
    <w:pPr>
      <w:tabs>
        <w:tab w:val="right" w:leader="dot" w:pos="8296"/>
      </w:tabs>
      <w:ind w:leftChars="400" w:left="840"/>
    </w:pPr>
  </w:style>
  <w:style w:type="paragraph" w:styleId="a6">
    <w:name w:val="Plain Text"/>
    <w:basedOn w:val="a"/>
    <w:qFormat/>
    <w:rPr>
      <w:rFonts w:ascii="宋体" w:eastAsia="仿宋_GB2312" w:hAnsi="Courier New" w:hint="eastAsia"/>
      <w:sz w:val="32"/>
      <w:szCs w:val="32"/>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rFonts w:ascii="Calibri" w:hAnsi="Calibri"/>
      <w:kern w:val="0"/>
      <w:sz w:val="18"/>
      <w:szCs w:val="18"/>
    </w:rPr>
  </w:style>
  <w:style w:type="paragraph" w:styleId="ab">
    <w:name w:val="header"/>
    <w:basedOn w:val="a"/>
    <w:link w:val="ac"/>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ad">
    <w:name w:val="footnote text"/>
    <w:basedOn w:val="a"/>
    <w:next w:val="2"/>
    <w:qFormat/>
    <w:pPr>
      <w:snapToGrid w:val="0"/>
      <w:jc w:val="left"/>
    </w:pPr>
    <w:rPr>
      <w:sz w:val="18"/>
      <w:szCs w:val="18"/>
    </w:rPr>
  </w:style>
  <w:style w:type="paragraph" w:styleId="22">
    <w:name w:val="toc 2"/>
    <w:basedOn w:val="a"/>
    <w:next w:val="a"/>
    <w:uiPriority w:val="39"/>
    <w:unhideWhenUsed/>
    <w:qFormat/>
    <w:pPr>
      <w:tabs>
        <w:tab w:val="right" w:leader="dot" w:pos="8296"/>
      </w:tabs>
      <w:ind w:leftChars="200" w:left="420"/>
    </w:pPr>
  </w:style>
  <w:style w:type="paragraph" w:styleId="ae">
    <w:name w:val="Normal (Web)"/>
    <w:basedOn w:val="a"/>
    <w:qFormat/>
    <w:pPr>
      <w:spacing w:before="100" w:beforeAutospacing="1" w:after="100" w:afterAutospacing="1"/>
      <w:jc w:val="left"/>
    </w:pPr>
    <w:rPr>
      <w:kern w:val="0"/>
      <w:sz w:val="24"/>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0">
    <w:name w:val="Strong"/>
    <w:basedOn w:val="a0"/>
    <w:uiPriority w:val="99"/>
    <w:qFormat/>
    <w:rPr>
      <w:b/>
    </w:rPr>
  </w:style>
  <w:style w:type="character" w:styleId="af1">
    <w:name w:val="FollowedHyperlink"/>
    <w:basedOn w:val="a0"/>
    <w:uiPriority w:val="99"/>
    <w:semiHidden/>
    <w:unhideWhenUsed/>
    <w:qFormat/>
    <w:rPr>
      <w:color w:val="954F72"/>
      <w:u w:val="single"/>
    </w:rPr>
  </w:style>
  <w:style w:type="character" w:styleId="af2">
    <w:name w:val="Hyperlink"/>
    <w:basedOn w:val="a0"/>
    <w:uiPriority w:val="99"/>
    <w:unhideWhenUsed/>
    <w:qFormat/>
    <w:rPr>
      <w:color w:val="0000FF" w:themeColor="hyperlink"/>
      <w:u w:val="single"/>
    </w:rPr>
  </w:style>
  <w:style w:type="character" w:customStyle="1" w:styleId="21">
    <w:name w:val="标题 2 字符"/>
    <w:basedOn w:val="a0"/>
    <w:link w:val="20"/>
    <w:uiPriority w:val="9"/>
    <w:qFormat/>
    <w:rPr>
      <w:rFonts w:asciiTheme="majorHAnsi" w:eastAsiaTheme="majorEastAsia" w:hAnsiTheme="majorHAnsi" w:cstheme="majorBidi"/>
      <w:b/>
      <w:bCs/>
      <w:kern w:val="2"/>
      <w:sz w:val="32"/>
      <w:szCs w:val="32"/>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b/>
      <w:kern w:val="2"/>
      <w:sz w:val="24"/>
      <w:szCs w:val="28"/>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ac">
    <w:name w:val="页眉 字符"/>
    <w:link w:val="ab"/>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aa">
    <w:name w:val="页脚 字符"/>
    <w:link w:val="a9"/>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a5">
    <w:name w:val="正文文本 字符"/>
    <w:link w:val="a4"/>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f3">
    <w:name w:val="List Paragraph"/>
    <w:basedOn w:val="a"/>
    <w:uiPriority w:val="34"/>
    <w:qFormat/>
    <w:pPr>
      <w:ind w:firstLineChars="200" w:firstLine="420"/>
    </w:pPr>
  </w:style>
  <w:style w:type="character" w:customStyle="1" w:styleId="10">
    <w:name w:val="标题 1 字符"/>
    <w:basedOn w:val="a0"/>
    <w:link w:val="1"/>
    <w:uiPriority w:val="9"/>
    <w:qFormat/>
    <w:rPr>
      <w:rFonts w:ascii="Times New Roman" w:hAnsi="Times New Roman"/>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8">
    <w:name w:val="批注框文本 字符"/>
    <w:basedOn w:val="a0"/>
    <w:link w:val="a7"/>
    <w:uiPriority w:val="99"/>
    <w:semiHidden/>
    <w:qFormat/>
    <w:rPr>
      <w:rFonts w:ascii="Times New Roman" w:hAnsi="Times New Roman"/>
      <w:kern w:val="2"/>
      <w:sz w:val="18"/>
      <w:szCs w:val="18"/>
    </w:rPr>
  </w:style>
  <w:style w:type="character" w:customStyle="1" w:styleId="30">
    <w:name w:val="标题 3 字符"/>
    <w:basedOn w:val="a0"/>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4">
    <w:name w:val="四号正文"/>
    <w:basedOn w:val="a"/>
    <w:qFormat/>
    <w:pPr>
      <w:spacing w:line="360" w:lineRule="auto"/>
    </w:pPr>
    <w:rPr>
      <w:rFonts w:ascii="??" w:hAnsi="??"/>
      <w:color w:val="000000"/>
      <w:kern w:val="0"/>
      <w:sz w:val="28"/>
      <w:szCs w:val="21"/>
      <w:lang w:val="zh-CN"/>
    </w:rPr>
  </w:style>
  <w:style w:type="paragraph" w:customStyle="1" w:styleId="TOC3">
    <w:name w:val="TOC 标题3"/>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64">
    <w:name w:val="xl64"/>
    <w:basedOn w:val="a"/>
    <w:qFormat/>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xl65">
    <w:name w:val="xl6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6">
    <w:name w:val="xl6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i/>
      <w:iCs/>
      <w:color w:val="000000"/>
      <w:kern w:val="0"/>
      <w:sz w:val="16"/>
      <w:szCs w:val="16"/>
    </w:rPr>
  </w:style>
  <w:style w:type="paragraph" w:customStyle="1" w:styleId="xl69">
    <w:name w:val="xl69"/>
    <w:basedOn w:val="a"/>
    <w:qFormat/>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hAnsi="黑体" w:cs="宋体"/>
      <w:b/>
      <w:bCs/>
      <w:color w:val="000000"/>
      <w:kern w:val="0"/>
      <w:sz w:val="30"/>
      <w:szCs w:val="30"/>
    </w:rPr>
  </w:style>
  <w:style w:type="paragraph" w:customStyle="1" w:styleId="xl71">
    <w:name w:val="xl7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color w:val="000000"/>
      <w:kern w:val="0"/>
      <w:sz w:val="18"/>
      <w:szCs w:val="18"/>
    </w:rPr>
  </w:style>
  <w:style w:type="paragraph" w:customStyle="1" w:styleId="xl72">
    <w:name w:val="xl7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color w:val="000000"/>
      <w:kern w:val="0"/>
      <w:sz w:val="18"/>
      <w:szCs w:val="18"/>
    </w:rPr>
  </w:style>
  <w:style w:type="paragraph" w:customStyle="1" w:styleId="xl73">
    <w:name w:val="xl7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i/>
      <w:iCs/>
      <w:color w:val="000000"/>
      <w:kern w:val="0"/>
      <w:sz w:val="18"/>
      <w:szCs w:val="18"/>
    </w:rPr>
  </w:style>
  <w:style w:type="paragraph" w:customStyle="1" w:styleId="xl74">
    <w:name w:val="xl7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i/>
      <w:iCs/>
      <w:color w:val="000000"/>
      <w:kern w:val="0"/>
      <w:sz w:val="16"/>
      <w:szCs w:val="16"/>
    </w:rPr>
  </w:style>
  <w:style w:type="character" w:customStyle="1" w:styleId="NormalCharacter">
    <w:name w:val="NormalCharacter"/>
    <w:rPr>
      <w:rFonts w:ascii="Times New Roman" w:eastAsia="仿宋_GB2312" w:hAnsi="Times New Roman"/>
      <w:kern w:val="2"/>
      <w:sz w:val="24"/>
      <w:lang w:val="en-US" w:eastAsia="zh-CN"/>
    </w:rPr>
  </w:style>
  <w:style w:type="character" w:customStyle="1" w:styleId="fontstyle01">
    <w:name w:val="fontstyle01"/>
    <w:basedOn w:val="a0"/>
    <w:rPr>
      <w:rFonts w:ascii="方正仿宋简体" w:hAnsi="方正仿宋简体"/>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Microsoft_Excel_Chart4.xls"/><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oleObject" Target="embeddings/Microsoft_Excel_Chart1.xls"/><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Excel_Chart3.xls"/><Relationship Id="rId20" Type="http://schemas.openxmlformats.org/officeDocument/2006/relationships/oleObject" Target="embeddings/Microsoft_Excel_Chart5.xls"/><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eader" Target="header1.xml"/><Relationship Id="rId10" Type="http://schemas.openxmlformats.org/officeDocument/2006/relationships/oleObject" Target="embeddings/Microsoft_Excel_Chart.xls"/><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Excel_Chart2.xls"/><Relationship Id="rId22" Type="http://schemas.openxmlformats.org/officeDocument/2006/relationships/oleObject" Target="embeddings/Microsoft_Excel_Chart6.xls"/></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30"/>
    <customShpInfo spid="_x0000_s1031"/>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078DA6-7137-411C-95EB-23B773E3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2274</Words>
  <Characters>12965</Characters>
  <Application>Microsoft Office Word</Application>
  <DocSecurity>0</DocSecurity>
  <Lines>108</Lines>
  <Paragraphs>30</Paragraphs>
  <ScaleCrop>false</ScaleCrop>
  <Company>四川省财政厅</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邓丽君</cp:lastModifiedBy>
  <cp:revision>3</cp:revision>
  <cp:lastPrinted>2023-07-31T02:35:00Z</cp:lastPrinted>
  <dcterms:created xsi:type="dcterms:W3CDTF">2020-08-05T01:49:00Z</dcterms:created>
  <dcterms:modified xsi:type="dcterms:W3CDTF">2023-09-14T02:41:00Z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A3786DAF68374686B2F0D1731F730C78_13</vt:lpwstr>
  </property>
</Properties>
</file>